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A1" w:rsidRPr="007802A1" w:rsidRDefault="007802A1" w:rsidP="007802A1">
      <w:pPr>
        <w:widowControl/>
        <w:shd w:val="clear" w:color="auto" w:fill="FFFFFF"/>
        <w:spacing w:line="351" w:lineRule="atLeast"/>
        <w:jc w:val="center"/>
        <w:rPr>
          <w:rFonts w:ascii="宋体" w:eastAsia="宋体" w:hAnsi="宋体" w:cs="宋体"/>
          <w:color w:val="676767"/>
          <w:kern w:val="0"/>
          <w:szCs w:val="21"/>
        </w:rPr>
      </w:pPr>
      <w:r w:rsidRPr="007802A1">
        <w:rPr>
          <w:rFonts w:ascii="黑体" w:eastAsia="黑体" w:hAnsi="黑体" w:cs="宋体" w:hint="eastAsia"/>
          <w:b/>
          <w:bCs/>
          <w:color w:val="676767"/>
          <w:kern w:val="0"/>
          <w:sz w:val="36"/>
          <w:szCs w:val="36"/>
        </w:rPr>
        <w:t>上海市国有建设用地使用权挂牌出让公告</w:t>
      </w:r>
    </w:p>
    <w:p w:rsidR="007802A1" w:rsidRPr="007802A1" w:rsidRDefault="007802A1" w:rsidP="007802A1">
      <w:pPr>
        <w:widowControl/>
        <w:shd w:val="clear" w:color="auto" w:fill="FFFFFF"/>
        <w:spacing w:line="351" w:lineRule="atLeast"/>
        <w:jc w:val="center"/>
        <w:rPr>
          <w:rFonts w:ascii="宋体" w:eastAsia="宋体" w:hAnsi="宋体" w:cs="宋体" w:hint="eastAsia"/>
          <w:color w:val="676767"/>
          <w:kern w:val="0"/>
          <w:szCs w:val="21"/>
        </w:rPr>
      </w:pPr>
      <w:proofErr w:type="gramStart"/>
      <w:r w:rsidRPr="007802A1">
        <w:rPr>
          <w:rFonts w:ascii="仿宋_GB2312" w:eastAsia="仿宋_GB2312" w:hAnsi="宋体" w:cs="宋体" w:hint="eastAsia"/>
          <w:b/>
          <w:bCs/>
          <w:color w:val="676767"/>
          <w:kern w:val="0"/>
          <w:sz w:val="30"/>
        </w:rPr>
        <w:t>沪告字</w:t>
      </w:r>
      <w:proofErr w:type="gramEnd"/>
      <w:r w:rsidRPr="007802A1">
        <w:rPr>
          <w:rFonts w:ascii="仿宋_GB2312" w:eastAsia="仿宋_GB2312" w:hAnsi="宋体" w:cs="宋体" w:hint="eastAsia"/>
          <w:b/>
          <w:bCs/>
          <w:color w:val="676767"/>
          <w:kern w:val="0"/>
          <w:sz w:val="30"/>
          <w:szCs w:val="30"/>
        </w:rPr>
        <w:t>（2017）第</w:t>
      </w:r>
      <w:bookmarkStart w:id="0" w:name="tdscWebOfficeNoticeStat_newNoticeNo"/>
      <w:r w:rsidRPr="007802A1">
        <w:rPr>
          <w:rFonts w:ascii="仿宋_GB2312" w:eastAsia="仿宋_GB2312" w:hAnsi="宋体" w:cs="宋体" w:hint="eastAsia"/>
          <w:b/>
          <w:bCs/>
          <w:color w:val="636363"/>
          <w:kern w:val="0"/>
          <w:sz w:val="30"/>
          <w:szCs w:val="30"/>
          <w:u w:val="single"/>
        </w:rPr>
        <w:t>090</w:t>
      </w:r>
      <w:bookmarkEnd w:id="0"/>
      <w:r w:rsidRPr="007802A1">
        <w:rPr>
          <w:rFonts w:ascii="仿宋_GB2312" w:eastAsia="仿宋_GB2312" w:hAnsi="宋体" w:cs="宋体" w:hint="eastAsia"/>
          <w:b/>
          <w:bCs/>
          <w:color w:val="676767"/>
          <w:kern w:val="0"/>
          <w:sz w:val="30"/>
          <w:szCs w:val="30"/>
        </w:rPr>
        <w:t>号</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宋体" w:eastAsia="宋体" w:hAnsi="宋体" w:cs="宋体" w:hint="eastAsia"/>
          <w:color w:val="676767"/>
          <w:kern w:val="0"/>
          <w:sz w:val="28"/>
          <w:szCs w:val="28"/>
        </w:rPr>
        <w:t> </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根据国家有关法律、法规和《招标拍卖挂牌出让国有建设用地使用权规定》、《上海市土地使用权出让办法》等规定，现发布挂牌出让涉及</w:t>
      </w:r>
      <w:bookmarkStart w:id="1" w:name="tdscWebOfficeNoticeStat_districtCount"/>
      <w:r w:rsidRPr="007802A1">
        <w:rPr>
          <w:rFonts w:ascii="仿宋_GB2312" w:eastAsia="仿宋_GB2312" w:hAnsi="宋体" w:cs="宋体" w:hint="eastAsia"/>
          <w:color w:val="636363"/>
          <w:kern w:val="0"/>
          <w:sz w:val="28"/>
          <w:szCs w:val="28"/>
        </w:rPr>
        <w:t>闵行区1</w:t>
      </w:r>
      <w:bookmarkEnd w:id="1"/>
      <w:r w:rsidRPr="007802A1">
        <w:rPr>
          <w:rFonts w:ascii="仿宋_GB2312" w:eastAsia="仿宋_GB2312" w:hAnsi="宋体" w:cs="宋体" w:hint="eastAsia"/>
          <w:color w:val="676767"/>
          <w:kern w:val="0"/>
          <w:sz w:val="28"/>
          <w:szCs w:val="28"/>
        </w:rPr>
        <w:t>个</w:t>
      </w:r>
      <w:r w:rsidRPr="007802A1">
        <w:rPr>
          <w:rFonts w:ascii="仿宋_GB2312" w:eastAsia="仿宋_GB2312" w:hAnsi="宋体" w:cs="宋体" w:hint="eastAsia"/>
          <w:color w:val="000000"/>
          <w:kern w:val="0"/>
          <w:sz w:val="28"/>
          <w:szCs w:val="28"/>
        </w:rPr>
        <w:t>地区共计</w:t>
      </w:r>
      <w:bookmarkStart w:id="2" w:name="tdscWebOfficeNoticeStat_blockCount"/>
      <w:r w:rsidRPr="007802A1">
        <w:rPr>
          <w:rFonts w:ascii="仿宋_GB2312" w:eastAsia="仿宋_GB2312" w:hAnsi="宋体" w:cs="宋体" w:hint="eastAsia"/>
          <w:color w:val="636363"/>
          <w:kern w:val="0"/>
          <w:sz w:val="28"/>
          <w:szCs w:val="28"/>
          <w:u w:val="single"/>
        </w:rPr>
        <w:t>3</w:t>
      </w:r>
      <w:bookmarkEnd w:id="2"/>
      <w:r w:rsidRPr="007802A1">
        <w:rPr>
          <w:rFonts w:ascii="仿宋_GB2312" w:eastAsia="仿宋_GB2312" w:hAnsi="宋体" w:cs="宋体" w:hint="eastAsia"/>
          <w:color w:val="000000"/>
          <w:kern w:val="0"/>
          <w:sz w:val="28"/>
          <w:szCs w:val="28"/>
        </w:rPr>
        <w:t>幅</w:t>
      </w:r>
      <w:r w:rsidRPr="007802A1">
        <w:rPr>
          <w:rFonts w:ascii="仿宋_GB2312" w:eastAsia="仿宋_GB2312" w:hAnsi="宋体" w:cs="宋体" w:hint="eastAsia"/>
          <w:color w:val="676767"/>
          <w:kern w:val="0"/>
          <w:sz w:val="28"/>
          <w:szCs w:val="28"/>
        </w:rPr>
        <w:t>国有建设用地使用权的公告。现将有关情况公告如下：</w:t>
      </w:r>
    </w:p>
    <w:p w:rsidR="007802A1" w:rsidRPr="007802A1" w:rsidRDefault="007802A1" w:rsidP="007802A1">
      <w:pPr>
        <w:widowControl/>
        <w:shd w:val="clear" w:color="auto" w:fill="FFFFFF"/>
        <w:spacing w:line="315" w:lineRule="atLeast"/>
        <w:ind w:left="1280" w:hanging="72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一、</w:t>
      </w:r>
      <w:r w:rsidRPr="007802A1">
        <w:rPr>
          <w:rFonts w:ascii="Times New Roman" w:eastAsia="仿宋_GB2312" w:hAnsi="Times New Roman" w:cs="Times New Roman"/>
          <w:color w:val="676767"/>
          <w:kern w:val="0"/>
          <w:sz w:val="14"/>
          <w:szCs w:val="14"/>
        </w:rPr>
        <w:t> </w:t>
      </w:r>
      <w:r w:rsidRPr="007802A1">
        <w:rPr>
          <w:rFonts w:ascii="Times New Roman" w:eastAsia="仿宋_GB2312" w:hAnsi="Times New Roman" w:cs="Times New Roman"/>
          <w:color w:val="676767"/>
          <w:kern w:val="0"/>
          <w:sz w:val="14"/>
        </w:rPr>
        <w:t> </w:t>
      </w:r>
      <w:r w:rsidRPr="007802A1">
        <w:rPr>
          <w:rFonts w:ascii="仿宋_GB2312" w:eastAsia="仿宋_GB2312" w:hAnsi="宋体" w:cs="宋体" w:hint="eastAsia"/>
          <w:color w:val="676767"/>
          <w:kern w:val="0"/>
          <w:sz w:val="28"/>
          <w:szCs w:val="28"/>
        </w:rPr>
        <w:t>出让地块的基本情况和规划指标要求</w:t>
      </w:r>
    </w:p>
    <w:tbl>
      <w:tblPr>
        <w:tblW w:w="10322" w:type="dxa"/>
        <w:tblInd w:w="-1000" w:type="dxa"/>
        <w:tblCellMar>
          <w:left w:w="0" w:type="dxa"/>
          <w:right w:w="0" w:type="dxa"/>
        </w:tblCellMar>
        <w:tblLook w:val="04A0"/>
      </w:tblPr>
      <w:tblGrid>
        <w:gridCol w:w="1268"/>
        <w:gridCol w:w="2444"/>
        <w:gridCol w:w="1393"/>
        <w:gridCol w:w="845"/>
        <w:gridCol w:w="1092"/>
        <w:gridCol w:w="1092"/>
        <w:gridCol w:w="510"/>
        <w:gridCol w:w="468"/>
        <w:gridCol w:w="1210"/>
      </w:tblGrid>
      <w:tr w:rsidR="007802A1" w:rsidRPr="007802A1" w:rsidTr="007802A1">
        <w:trPr>
          <w:cantSplit/>
          <w:trHeight w:val="287"/>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地块</w:t>
            </w:r>
          </w:p>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公告号</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ind w:left="-84" w:right="-107"/>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地块</w:t>
            </w:r>
          </w:p>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名称</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ind w:left="-107" w:right="-107"/>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四至</w:t>
            </w:r>
          </w:p>
          <w:p w:rsidR="007802A1" w:rsidRPr="007802A1" w:rsidRDefault="007802A1" w:rsidP="007802A1">
            <w:pPr>
              <w:widowControl/>
              <w:ind w:left="-107" w:right="-107"/>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范围</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土地</w:t>
            </w:r>
          </w:p>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用途</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ind w:left="-107" w:right="-107"/>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土地总</w:t>
            </w:r>
          </w:p>
          <w:p w:rsidR="007802A1" w:rsidRPr="007802A1" w:rsidRDefault="007802A1" w:rsidP="007802A1">
            <w:pPr>
              <w:widowControl/>
              <w:ind w:left="-107"/>
              <w:jc w:val="center"/>
              <w:rPr>
                <w:rFonts w:ascii="宋体" w:eastAsia="宋体" w:hAnsi="宋体" w:cs="宋体" w:hint="eastAsia"/>
                <w:color w:val="676767"/>
                <w:kern w:val="0"/>
                <w:szCs w:val="21"/>
              </w:rPr>
            </w:pPr>
            <w:r w:rsidRPr="007802A1">
              <w:rPr>
                <w:rFonts w:ascii="仿宋_GB2312" w:eastAsia="仿宋_GB2312" w:hAnsi="宋体" w:cs="宋体" w:hint="eastAsia"/>
                <w:color w:val="676767"/>
                <w:kern w:val="0"/>
                <w:szCs w:val="21"/>
              </w:rPr>
              <w:t>面积</w:t>
            </w:r>
          </w:p>
          <w:p w:rsidR="007802A1" w:rsidRPr="007802A1" w:rsidRDefault="007802A1" w:rsidP="007802A1">
            <w:pPr>
              <w:widowControl/>
              <w:ind w:left="-107"/>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(平方米)</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ind w:left="-107" w:right="-147" w:firstLine="210"/>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出让</w:t>
            </w:r>
          </w:p>
          <w:p w:rsidR="007802A1" w:rsidRPr="007802A1" w:rsidRDefault="007802A1" w:rsidP="007802A1">
            <w:pPr>
              <w:widowControl/>
              <w:ind w:left="-107" w:firstLine="21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Cs w:val="21"/>
              </w:rPr>
              <w:t>面积</w:t>
            </w:r>
          </w:p>
          <w:p w:rsidR="007802A1" w:rsidRPr="007802A1" w:rsidRDefault="007802A1" w:rsidP="007802A1">
            <w:pPr>
              <w:widowControl/>
              <w:ind w:left="-107"/>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（平方米)</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规划指标</w:t>
            </w:r>
          </w:p>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要求</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保证金（万元）</w:t>
            </w:r>
          </w:p>
        </w:tc>
      </w:tr>
      <w:tr w:rsidR="007802A1" w:rsidRPr="007802A1" w:rsidTr="007802A1">
        <w:trPr>
          <w:cantSplit/>
          <w:trHeight w:val="92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02A1" w:rsidRPr="007802A1" w:rsidRDefault="007802A1" w:rsidP="007802A1">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02A1" w:rsidRPr="007802A1" w:rsidRDefault="007802A1" w:rsidP="007802A1">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02A1" w:rsidRPr="007802A1" w:rsidRDefault="007802A1" w:rsidP="007802A1">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02A1" w:rsidRPr="007802A1" w:rsidRDefault="007802A1" w:rsidP="007802A1">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02A1" w:rsidRPr="007802A1" w:rsidRDefault="007802A1" w:rsidP="007802A1">
            <w:pPr>
              <w:widowControl/>
              <w:jc w:val="left"/>
              <w:rPr>
                <w:rFonts w:ascii="宋体" w:eastAsia="宋体" w:hAnsi="宋体" w:cs="宋体"/>
                <w:color w:val="676767"/>
                <w:kern w:val="0"/>
                <w:szCs w:val="21"/>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02A1" w:rsidRPr="007802A1" w:rsidRDefault="007802A1" w:rsidP="007802A1">
            <w:pPr>
              <w:widowControl/>
              <w:jc w:val="left"/>
              <w:rPr>
                <w:rFonts w:ascii="宋体" w:eastAsia="宋体" w:hAnsi="宋体" w:cs="宋体"/>
                <w:color w:val="676767"/>
                <w:kern w:val="0"/>
                <w:szCs w:val="21"/>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ind w:left="-64" w:right="-56"/>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容积</w:t>
            </w:r>
          </w:p>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率</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建筑</w:t>
            </w:r>
          </w:p>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密度</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02A1" w:rsidRPr="007802A1" w:rsidRDefault="007802A1" w:rsidP="007802A1">
            <w:pPr>
              <w:widowControl/>
              <w:jc w:val="left"/>
              <w:rPr>
                <w:rFonts w:ascii="宋体" w:eastAsia="宋体" w:hAnsi="宋体" w:cs="宋体"/>
                <w:color w:val="676767"/>
                <w:kern w:val="0"/>
                <w:szCs w:val="21"/>
              </w:rPr>
            </w:pPr>
          </w:p>
        </w:tc>
      </w:tr>
      <w:tr w:rsidR="007802A1" w:rsidRPr="007802A1" w:rsidTr="007802A1">
        <w:trPr>
          <w:trHeight w:val="45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201709001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闵行区七宝镇闵行新城MHPO-0103</w:t>
            </w:r>
            <w:proofErr w:type="gramStart"/>
            <w:r w:rsidRPr="007802A1">
              <w:rPr>
                <w:rFonts w:ascii="仿宋_GB2312" w:eastAsia="仿宋_GB2312" w:hAnsi="宋体" w:cs="宋体" w:hint="eastAsia"/>
                <w:color w:val="676767"/>
                <w:kern w:val="0"/>
              </w:rPr>
              <w:t>单元七</w:t>
            </w:r>
            <w:proofErr w:type="gramEnd"/>
            <w:r w:rsidRPr="007802A1">
              <w:rPr>
                <w:rFonts w:ascii="仿宋_GB2312" w:eastAsia="仿宋_GB2312" w:hAnsi="宋体" w:cs="宋体" w:hint="eastAsia"/>
                <w:color w:val="676767"/>
                <w:kern w:val="0"/>
                <w:szCs w:val="21"/>
              </w:rPr>
              <w:t>宝生态商务区18-03</w:t>
            </w:r>
            <w:r w:rsidRPr="007802A1">
              <w:rPr>
                <w:rFonts w:ascii="仿宋_GB2312" w:eastAsia="仿宋_GB2312" w:hAnsi="宋体" w:cs="宋体" w:hint="eastAsia"/>
                <w:color w:val="676767"/>
                <w:kern w:val="0"/>
              </w:rPr>
              <w:t> </w:t>
            </w:r>
            <w:r w:rsidRPr="007802A1">
              <w:rPr>
                <w:rFonts w:ascii="仿宋_GB2312" w:eastAsia="仿宋_GB2312" w:hAnsi="宋体" w:cs="宋体" w:hint="eastAsia"/>
                <w:color w:val="676767"/>
                <w:kern w:val="0"/>
                <w:szCs w:val="21"/>
              </w:rPr>
              <w:t>地块</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东至:航西路,南至:新龙路,西至:航新路,北至:中央绿轴</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商办</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30323.70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30323.70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33966.00</w:t>
            </w:r>
          </w:p>
        </w:tc>
      </w:tr>
      <w:tr w:rsidR="007802A1" w:rsidRPr="007802A1" w:rsidTr="007802A1">
        <w:trPr>
          <w:trHeight w:val="45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201709002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闵行区七宝镇闵行新城MHPO-0103</w:t>
            </w:r>
            <w:proofErr w:type="gramStart"/>
            <w:r w:rsidRPr="007802A1">
              <w:rPr>
                <w:rFonts w:ascii="仿宋_GB2312" w:eastAsia="仿宋_GB2312" w:hAnsi="宋体" w:cs="宋体" w:hint="eastAsia"/>
                <w:color w:val="676767"/>
                <w:kern w:val="0"/>
              </w:rPr>
              <w:t>单元七</w:t>
            </w:r>
            <w:proofErr w:type="gramEnd"/>
            <w:r w:rsidRPr="007802A1">
              <w:rPr>
                <w:rFonts w:ascii="仿宋_GB2312" w:eastAsia="仿宋_GB2312" w:hAnsi="宋体" w:cs="宋体" w:hint="eastAsia"/>
                <w:color w:val="676767"/>
                <w:kern w:val="0"/>
                <w:szCs w:val="21"/>
              </w:rPr>
              <w:t>宝</w:t>
            </w:r>
            <w:r w:rsidRPr="007802A1">
              <w:rPr>
                <w:rFonts w:ascii="仿宋_GB2312" w:eastAsia="仿宋_GB2312" w:hAnsi="宋体" w:cs="宋体" w:hint="eastAsia"/>
                <w:color w:val="676767"/>
                <w:kern w:val="0"/>
                <w:szCs w:val="21"/>
              </w:rPr>
              <w:lastRenderedPageBreak/>
              <w:t>生态商务区17-04</w:t>
            </w:r>
            <w:r w:rsidRPr="007802A1">
              <w:rPr>
                <w:rFonts w:ascii="仿宋_GB2312" w:eastAsia="仿宋_GB2312" w:hAnsi="宋体" w:cs="宋体" w:hint="eastAsia"/>
                <w:color w:val="676767"/>
                <w:kern w:val="0"/>
              </w:rPr>
              <w:t> </w:t>
            </w:r>
            <w:r w:rsidRPr="007802A1">
              <w:rPr>
                <w:rFonts w:ascii="仿宋_GB2312" w:eastAsia="仿宋_GB2312" w:hAnsi="宋体" w:cs="宋体" w:hint="eastAsia"/>
                <w:color w:val="676767"/>
                <w:kern w:val="0"/>
                <w:szCs w:val="21"/>
              </w:rPr>
              <w:t>地块</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lastRenderedPageBreak/>
              <w:t>东至:航新路,南至:新龙路,</w:t>
            </w:r>
            <w:r w:rsidRPr="007802A1">
              <w:rPr>
                <w:rFonts w:ascii="仿宋_GB2312" w:eastAsia="仿宋_GB2312" w:hAnsi="宋体" w:cs="宋体" w:hint="eastAsia"/>
                <w:color w:val="676767"/>
                <w:kern w:val="0"/>
                <w:szCs w:val="21"/>
              </w:rPr>
              <w:lastRenderedPageBreak/>
              <w:t>西至:横泾河,北至:中央绿轴</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lastRenderedPageBreak/>
              <w:t>商办</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22889.60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22889.60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29798.00</w:t>
            </w:r>
          </w:p>
        </w:tc>
      </w:tr>
      <w:tr w:rsidR="007802A1" w:rsidRPr="007802A1" w:rsidTr="007802A1">
        <w:trPr>
          <w:trHeight w:val="45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lastRenderedPageBreak/>
              <w:t>201709003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闵行区闵行新城MHPO-0103</w:t>
            </w:r>
            <w:proofErr w:type="gramStart"/>
            <w:r w:rsidRPr="007802A1">
              <w:rPr>
                <w:rFonts w:ascii="仿宋_GB2312" w:eastAsia="仿宋_GB2312" w:hAnsi="宋体" w:cs="宋体" w:hint="eastAsia"/>
                <w:color w:val="676767"/>
                <w:kern w:val="0"/>
              </w:rPr>
              <w:t>单元七</w:t>
            </w:r>
            <w:proofErr w:type="gramEnd"/>
            <w:r w:rsidRPr="007802A1">
              <w:rPr>
                <w:rFonts w:ascii="仿宋_GB2312" w:eastAsia="仿宋_GB2312" w:hAnsi="宋体" w:cs="宋体" w:hint="eastAsia"/>
                <w:color w:val="676767"/>
                <w:kern w:val="0"/>
                <w:szCs w:val="21"/>
              </w:rPr>
              <w:t>宝生态商务区19-04地块</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东至:新镇路,南至:新龙路,西至:航西路,北至:中央绿轴</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商办、文体用地</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34191.30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34191.30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02A1" w:rsidRPr="007802A1" w:rsidRDefault="007802A1" w:rsidP="007802A1">
            <w:pPr>
              <w:widowControl/>
              <w:jc w:val="center"/>
              <w:rPr>
                <w:rFonts w:ascii="宋体" w:eastAsia="宋体" w:hAnsi="宋体" w:cs="宋体"/>
                <w:color w:val="676767"/>
                <w:kern w:val="0"/>
                <w:szCs w:val="21"/>
              </w:rPr>
            </w:pPr>
            <w:r w:rsidRPr="007802A1">
              <w:rPr>
                <w:rFonts w:ascii="仿宋_GB2312" w:eastAsia="仿宋_GB2312" w:hAnsi="宋体" w:cs="宋体" w:hint="eastAsia"/>
                <w:color w:val="676767"/>
                <w:kern w:val="0"/>
                <w:szCs w:val="21"/>
              </w:rPr>
              <w:t>35266.00</w:t>
            </w:r>
          </w:p>
        </w:tc>
      </w:tr>
    </w:tbl>
    <w:p w:rsidR="007802A1" w:rsidRPr="007802A1" w:rsidRDefault="007802A1" w:rsidP="007802A1">
      <w:pPr>
        <w:widowControl/>
        <w:shd w:val="clear" w:color="auto" w:fill="FFFFFF"/>
        <w:spacing w:line="351" w:lineRule="atLeast"/>
        <w:rPr>
          <w:rFonts w:ascii="宋体" w:eastAsia="宋体" w:hAnsi="宋体" w:cs="宋体" w:hint="eastAsia"/>
          <w:color w:val="676767"/>
          <w:kern w:val="0"/>
          <w:szCs w:val="21"/>
        </w:rPr>
      </w:pPr>
      <w:r w:rsidRPr="007802A1">
        <w:rPr>
          <w:rFonts w:ascii="宋体" w:eastAsia="宋体" w:hAnsi="宋体" w:cs="宋体" w:hint="eastAsia"/>
          <w:color w:val="676767"/>
          <w:kern w:val="0"/>
          <w:sz w:val="28"/>
          <w:szCs w:val="28"/>
        </w:rPr>
        <w:t> </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二、出让地块交易活动时间安排</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地块交易活动时间安排参见</w:t>
      </w:r>
      <w:r w:rsidRPr="007802A1">
        <w:rPr>
          <w:rFonts w:ascii="仿宋_GB2312" w:eastAsia="仿宋_GB2312" w:hAnsi="宋体" w:cs="宋体" w:hint="eastAsia"/>
          <w:color w:val="676767"/>
          <w:kern w:val="0"/>
          <w:sz w:val="28"/>
          <w:szCs w:val="28"/>
          <w:u w:val="single"/>
        </w:rPr>
        <w:t>http://www.shgtj.gov.cn/</w:t>
      </w:r>
      <w:r w:rsidRPr="007802A1">
        <w:rPr>
          <w:rFonts w:ascii="仿宋_GB2312" w:eastAsia="仿宋_GB2312" w:hAnsi="宋体" w:cs="宋体" w:hint="eastAsia"/>
          <w:color w:val="676767"/>
          <w:kern w:val="0"/>
          <w:sz w:val="28"/>
          <w:szCs w:val="28"/>
        </w:rPr>
        <w:t>网站和</w:t>
      </w:r>
      <w:r w:rsidRPr="007802A1">
        <w:rPr>
          <w:rFonts w:ascii="仿宋_GB2312" w:eastAsia="仿宋_GB2312" w:hAnsi="宋体" w:cs="宋体" w:hint="eastAsia"/>
          <w:color w:val="676767"/>
          <w:kern w:val="0"/>
          <w:sz w:val="28"/>
          <w:szCs w:val="28"/>
          <w:u w:val="single"/>
        </w:rPr>
        <w:t>http://www.shtdsc.com</w:t>
      </w:r>
      <w:r w:rsidRPr="007802A1">
        <w:rPr>
          <w:rFonts w:ascii="仿宋_GB2312" w:eastAsia="仿宋_GB2312" w:hAnsi="宋体" w:cs="宋体" w:hint="eastAsia"/>
          <w:color w:val="676767"/>
          <w:kern w:val="0"/>
          <w:sz w:val="28"/>
          <w:szCs w:val="28"/>
        </w:rPr>
        <w:t>网站发布的各出让地块进度安排表，具体以各地块出让须知为准。</w:t>
      </w:r>
    </w:p>
    <w:p w:rsidR="007802A1" w:rsidRPr="007802A1" w:rsidRDefault="007802A1" w:rsidP="007802A1">
      <w:pPr>
        <w:widowControl/>
        <w:shd w:val="clear" w:color="auto" w:fill="FFFFFF"/>
        <w:spacing w:line="315" w:lineRule="atLeast"/>
        <w:ind w:firstLine="562"/>
        <w:rPr>
          <w:rFonts w:ascii="宋体" w:eastAsia="宋体" w:hAnsi="宋体" w:cs="宋体" w:hint="eastAsia"/>
          <w:color w:val="676767"/>
          <w:kern w:val="0"/>
          <w:szCs w:val="21"/>
        </w:rPr>
      </w:pPr>
      <w:r w:rsidRPr="007802A1">
        <w:rPr>
          <w:rFonts w:ascii="仿宋_GB2312" w:eastAsia="仿宋_GB2312" w:hAnsi="宋体" w:cs="宋体" w:hint="eastAsia"/>
          <w:b/>
          <w:bCs/>
          <w:color w:val="676767"/>
          <w:kern w:val="0"/>
          <w:sz w:val="28"/>
          <w:szCs w:val="28"/>
        </w:rPr>
        <w:t>根据各地块出让须知的规定，至</w:t>
      </w:r>
      <w:bookmarkStart w:id="3" w:name="tdscBlockTranApp_marginEndDate_1"/>
      <w:r w:rsidRPr="007802A1">
        <w:rPr>
          <w:rFonts w:ascii="仿宋_GB2312" w:eastAsia="仿宋_GB2312" w:hAnsi="宋体" w:cs="宋体" w:hint="eastAsia"/>
          <w:b/>
          <w:bCs/>
          <w:color w:val="636363"/>
          <w:kern w:val="0"/>
          <w:sz w:val="28"/>
          <w:szCs w:val="28"/>
          <w:u w:val="single"/>
        </w:rPr>
        <w:t>2017年08月31日</w:t>
      </w:r>
      <w:bookmarkEnd w:id="3"/>
      <w:r w:rsidRPr="007802A1">
        <w:rPr>
          <w:rFonts w:ascii="仿宋_GB2312" w:eastAsia="仿宋_GB2312" w:hAnsi="宋体" w:cs="宋体" w:hint="eastAsia"/>
          <w:b/>
          <w:bCs/>
          <w:color w:val="676767"/>
          <w:kern w:val="0"/>
          <w:sz w:val="28"/>
          <w:szCs w:val="28"/>
        </w:rPr>
        <w:t>11时30分时，仅有一家竞买申请人提交了竞买保证且该竞买申请人提交了竞买申请的，可在此时截止该地块竞买申请受理，并对该地块挂牌截止时间进行调整，相关调整通知将于当日在</w:t>
      </w:r>
      <w:r w:rsidRPr="007802A1">
        <w:rPr>
          <w:rFonts w:ascii="仿宋_GB2312" w:eastAsia="仿宋_GB2312" w:hAnsi="宋体" w:cs="宋体" w:hint="eastAsia"/>
          <w:b/>
          <w:bCs/>
          <w:color w:val="676767"/>
          <w:kern w:val="0"/>
          <w:sz w:val="28"/>
          <w:szCs w:val="28"/>
          <w:u w:val="single"/>
        </w:rPr>
        <w:t>http://www.shgtj.gov.cn/</w:t>
      </w:r>
      <w:r w:rsidRPr="007802A1">
        <w:rPr>
          <w:rFonts w:ascii="仿宋_GB2312" w:eastAsia="仿宋_GB2312" w:hAnsi="宋体" w:cs="宋体" w:hint="eastAsia"/>
          <w:b/>
          <w:bCs/>
          <w:color w:val="676767"/>
          <w:kern w:val="0"/>
          <w:sz w:val="28"/>
          <w:szCs w:val="28"/>
        </w:rPr>
        <w:t>网站和</w:t>
      </w:r>
      <w:r w:rsidRPr="007802A1">
        <w:rPr>
          <w:rFonts w:ascii="仿宋_GB2312" w:eastAsia="仿宋_GB2312" w:hAnsi="宋体" w:cs="宋体" w:hint="eastAsia"/>
          <w:b/>
          <w:bCs/>
          <w:color w:val="676767"/>
          <w:kern w:val="0"/>
          <w:sz w:val="28"/>
          <w:szCs w:val="28"/>
          <w:u w:val="single"/>
        </w:rPr>
        <w:t>http://www.shtdsc.com</w:t>
      </w:r>
      <w:r w:rsidRPr="007802A1">
        <w:rPr>
          <w:rFonts w:ascii="仿宋_GB2312" w:eastAsia="仿宋_GB2312" w:hAnsi="宋体" w:cs="宋体" w:hint="eastAsia"/>
          <w:b/>
          <w:bCs/>
          <w:color w:val="676767"/>
          <w:kern w:val="0"/>
          <w:sz w:val="28"/>
          <w:szCs w:val="28"/>
        </w:rPr>
        <w:t>网站发布，敬请注意。</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三、竞买资格及要求</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中华人民共和国境内外的自然人、法人和其他组织，除法律、法规另有规定外，均可申请参加。</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lastRenderedPageBreak/>
        <w:t>可以独立申请，也可以联合申请。联合竞买申请的，联合各方均需符合上述条件，</w:t>
      </w:r>
      <w:proofErr w:type="gramStart"/>
      <w:r w:rsidRPr="007802A1">
        <w:rPr>
          <w:rFonts w:ascii="仿宋_GB2312" w:eastAsia="仿宋_GB2312" w:hAnsi="宋体" w:cs="宋体" w:hint="eastAsia"/>
          <w:b/>
          <w:bCs/>
          <w:color w:val="676767"/>
          <w:kern w:val="0"/>
          <w:sz w:val="28"/>
        </w:rPr>
        <w:t>且联合</w:t>
      </w:r>
      <w:proofErr w:type="gramEnd"/>
      <w:r w:rsidRPr="007802A1">
        <w:rPr>
          <w:rFonts w:ascii="仿宋_GB2312" w:eastAsia="仿宋_GB2312" w:hAnsi="宋体" w:cs="宋体" w:hint="eastAsia"/>
          <w:b/>
          <w:bCs/>
          <w:color w:val="676767"/>
          <w:kern w:val="0"/>
          <w:sz w:val="28"/>
          <w:szCs w:val="28"/>
        </w:rPr>
        <w:t>申请各方的投资比例均须大于1%</w:t>
      </w:r>
      <w:r w:rsidRPr="007802A1">
        <w:rPr>
          <w:rFonts w:ascii="仿宋_GB2312" w:eastAsia="仿宋_GB2312" w:hAnsi="宋体" w:cs="宋体" w:hint="eastAsia"/>
          <w:color w:val="676767"/>
          <w:kern w:val="0"/>
          <w:sz w:val="28"/>
          <w:szCs w:val="28"/>
        </w:rPr>
        <w:t>。</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具体竞买资格及要求以各地块出让须知为准。</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四、本次国有建设用地使用权挂牌出让的详细资料和具体要求，详见各地块出让须知，出让</w:t>
      </w:r>
      <w:proofErr w:type="gramStart"/>
      <w:r w:rsidRPr="007802A1">
        <w:rPr>
          <w:rFonts w:ascii="仿宋_GB2312" w:eastAsia="仿宋_GB2312" w:hAnsi="宋体" w:cs="宋体" w:hint="eastAsia"/>
          <w:color w:val="676767"/>
          <w:kern w:val="0"/>
          <w:sz w:val="28"/>
        </w:rPr>
        <w:t>预合同</w:t>
      </w:r>
      <w:proofErr w:type="gramEnd"/>
      <w:r w:rsidRPr="007802A1">
        <w:rPr>
          <w:rFonts w:ascii="仿宋_GB2312" w:eastAsia="仿宋_GB2312" w:hAnsi="宋体" w:cs="宋体" w:hint="eastAsia"/>
          <w:color w:val="676767"/>
          <w:kern w:val="0"/>
          <w:sz w:val="28"/>
          <w:szCs w:val="28"/>
        </w:rPr>
        <w:t>以及附录文件。申请人可在</w:t>
      </w:r>
      <w:bookmarkStart w:id="4" w:name="tdscWebOfficeNoticeStat_fileStartDate"/>
      <w:r w:rsidRPr="007802A1">
        <w:rPr>
          <w:rFonts w:ascii="仿宋_GB2312" w:eastAsia="仿宋_GB2312" w:hAnsi="宋体" w:cs="宋体" w:hint="eastAsia"/>
          <w:color w:val="636363"/>
          <w:kern w:val="0"/>
          <w:sz w:val="28"/>
          <w:szCs w:val="28"/>
          <w:u w:val="single"/>
        </w:rPr>
        <w:t>2017</w:t>
      </w:r>
      <w:bookmarkEnd w:id="4"/>
      <w:r w:rsidRPr="007802A1">
        <w:rPr>
          <w:rFonts w:ascii="仿宋_GB2312" w:eastAsia="仿宋_GB2312" w:hAnsi="宋体" w:cs="宋体" w:hint="eastAsia"/>
          <w:color w:val="676767"/>
          <w:kern w:val="0"/>
          <w:sz w:val="28"/>
          <w:szCs w:val="28"/>
          <w:u w:val="single"/>
        </w:rPr>
        <w:t>年08月01日</w:t>
      </w:r>
      <w:r w:rsidRPr="007802A1">
        <w:rPr>
          <w:rFonts w:ascii="仿宋_GB2312" w:eastAsia="仿宋_GB2312" w:hAnsi="宋体" w:cs="宋体" w:hint="eastAsia"/>
          <w:color w:val="676767"/>
          <w:kern w:val="0"/>
          <w:sz w:val="28"/>
          <w:szCs w:val="28"/>
        </w:rPr>
        <w:t>至</w:t>
      </w:r>
      <w:bookmarkStart w:id="5" w:name="tdscWebOfficeNoticeStat_fileEndDate"/>
      <w:r w:rsidRPr="007802A1">
        <w:rPr>
          <w:rFonts w:ascii="仿宋_GB2312" w:eastAsia="仿宋_GB2312" w:hAnsi="宋体" w:cs="宋体" w:hint="eastAsia"/>
          <w:color w:val="636363"/>
          <w:kern w:val="0"/>
          <w:sz w:val="28"/>
          <w:szCs w:val="28"/>
          <w:u w:val="single"/>
        </w:rPr>
        <w:t>2017</w:t>
      </w:r>
      <w:bookmarkEnd w:id="5"/>
      <w:r w:rsidRPr="007802A1">
        <w:rPr>
          <w:rFonts w:ascii="仿宋_GB2312" w:eastAsia="仿宋_GB2312" w:hAnsi="宋体" w:cs="宋体" w:hint="eastAsia"/>
          <w:color w:val="676767"/>
          <w:kern w:val="0"/>
          <w:sz w:val="28"/>
          <w:szCs w:val="28"/>
          <w:u w:val="single"/>
        </w:rPr>
        <w:t>年09月12日</w:t>
      </w:r>
      <w:r w:rsidRPr="007802A1">
        <w:rPr>
          <w:rFonts w:ascii="仿宋_GB2312" w:eastAsia="仿宋_GB2312" w:hAnsi="宋体" w:cs="宋体" w:hint="eastAsia"/>
          <w:color w:val="676767"/>
          <w:kern w:val="0"/>
          <w:sz w:val="28"/>
          <w:szCs w:val="28"/>
        </w:rPr>
        <w:t>的业务办理时间（除双休日、法定节假日和周五下午外的工作日上午9时30分至11时30分和下午13时30分至16时）至上海市土地交易市场（浦东新区南泉北路201号五楼）或各区土地交易受理窗口（具体地址及联系方式详见公告附表</w:t>
      </w:r>
      <w:r w:rsidRPr="007802A1">
        <w:rPr>
          <w:rFonts w:ascii="仿宋_GB2312" w:eastAsia="仿宋_GB2312" w:hAnsi="宋体" w:cs="宋体" w:hint="eastAsia"/>
          <w:color w:val="000000"/>
          <w:kern w:val="0"/>
          <w:sz w:val="28"/>
          <w:szCs w:val="28"/>
        </w:rPr>
        <w:t>《市、区土地交易受理窗口一览表》</w:t>
      </w:r>
      <w:r w:rsidRPr="007802A1">
        <w:rPr>
          <w:rFonts w:ascii="仿宋_GB2312" w:eastAsia="仿宋_GB2312" w:hAnsi="宋体" w:cs="宋体" w:hint="eastAsia"/>
          <w:color w:val="676767"/>
          <w:kern w:val="0"/>
          <w:sz w:val="28"/>
          <w:szCs w:val="28"/>
        </w:rPr>
        <w:t>获取竞买申请表及出让文件。</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各地块出让须知同时在</w:t>
      </w:r>
      <w:hyperlink r:id="rId4" w:history="1">
        <w:r w:rsidRPr="007802A1">
          <w:rPr>
            <w:rFonts w:ascii="仿宋_GB2312" w:eastAsia="仿宋_GB2312" w:hAnsi="宋体" w:cs="宋体" w:hint="eastAsia"/>
            <w:kern w:val="0"/>
            <w:sz w:val="28"/>
            <w:u w:val="single"/>
          </w:rPr>
          <w:t>http://www.shgtj.gov.cn/</w:t>
        </w:r>
      </w:hyperlink>
      <w:r w:rsidRPr="007802A1">
        <w:rPr>
          <w:rFonts w:ascii="仿宋_GB2312" w:eastAsia="仿宋_GB2312" w:hAnsi="宋体" w:cs="宋体" w:hint="eastAsia"/>
          <w:color w:val="676767"/>
          <w:kern w:val="0"/>
          <w:sz w:val="28"/>
          <w:szCs w:val="28"/>
        </w:rPr>
        <w:t>网站和</w:t>
      </w:r>
      <w:r w:rsidRPr="007802A1">
        <w:rPr>
          <w:rFonts w:ascii="仿宋_GB2312" w:eastAsia="仿宋_GB2312" w:hAnsi="宋体" w:cs="宋体" w:hint="eastAsia"/>
          <w:color w:val="676767"/>
          <w:kern w:val="0"/>
          <w:sz w:val="28"/>
          <w:szCs w:val="28"/>
          <w:u w:val="single"/>
        </w:rPr>
        <w:t>http://www.shtdsc.com</w:t>
      </w:r>
      <w:r w:rsidRPr="007802A1">
        <w:rPr>
          <w:rFonts w:ascii="仿宋_GB2312" w:eastAsia="仿宋_GB2312" w:hAnsi="宋体" w:cs="宋体" w:hint="eastAsia"/>
          <w:color w:val="676767"/>
          <w:kern w:val="0"/>
          <w:sz w:val="28"/>
          <w:szCs w:val="28"/>
        </w:rPr>
        <w:t>网站发布。</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五、交易结果发布</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挂牌交易结束后10个工作日内，上述地块的交易结果将在市土地交易市场、各区土地交易受理窗口和</w:t>
      </w:r>
      <w:hyperlink r:id="rId5" w:history="1">
        <w:r w:rsidRPr="007802A1">
          <w:rPr>
            <w:rFonts w:ascii="仿宋_GB2312" w:eastAsia="仿宋_GB2312" w:hAnsi="宋体" w:cs="宋体" w:hint="eastAsia"/>
            <w:kern w:val="0"/>
            <w:sz w:val="28"/>
            <w:u w:val="single"/>
          </w:rPr>
          <w:t>http://www.shgtj.gov.cn/</w:t>
        </w:r>
      </w:hyperlink>
      <w:r w:rsidRPr="007802A1">
        <w:rPr>
          <w:rFonts w:ascii="仿宋_GB2312" w:eastAsia="仿宋_GB2312" w:hAnsi="宋体" w:cs="宋体" w:hint="eastAsia"/>
          <w:color w:val="676767"/>
          <w:kern w:val="0"/>
          <w:sz w:val="28"/>
          <w:szCs w:val="28"/>
        </w:rPr>
        <w:t>网站、</w:t>
      </w:r>
      <w:r w:rsidRPr="007802A1">
        <w:rPr>
          <w:rFonts w:ascii="仿宋_GB2312" w:eastAsia="仿宋_GB2312" w:hAnsi="宋体" w:cs="宋体" w:hint="eastAsia"/>
          <w:color w:val="676767"/>
          <w:kern w:val="0"/>
          <w:sz w:val="28"/>
          <w:szCs w:val="28"/>
          <w:u w:val="single"/>
        </w:rPr>
        <w:t>http://www.shtdsc.com</w:t>
      </w:r>
      <w:r w:rsidRPr="007802A1">
        <w:rPr>
          <w:rFonts w:ascii="仿宋_GB2312" w:eastAsia="仿宋_GB2312" w:hAnsi="宋体" w:cs="宋体" w:hint="eastAsia"/>
          <w:color w:val="676767"/>
          <w:kern w:val="0"/>
          <w:sz w:val="28"/>
          <w:szCs w:val="28"/>
        </w:rPr>
        <w:t>网站发布。</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六、其他事项</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出让地块的详细情况和本次出让的具体要求详见各地块出让须知、出让</w:t>
      </w:r>
      <w:proofErr w:type="gramStart"/>
      <w:r w:rsidRPr="007802A1">
        <w:rPr>
          <w:rFonts w:ascii="仿宋_GB2312" w:eastAsia="仿宋_GB2312" w:hAnsi="宋体" w:cs="宋体" w:hint="eastAsia"/>
          <w:color w:val="676767"/>
          <w:kern w:val="0"/>
          <w:sz w:val="28"/>
        </w:rPr>
        <w:t>预合同</w:t>
      </w:r>
      <w:proofErr w:type="gramEnd"/>
      <w:r w:rsidRPr="007802A1">
        <w:rPr>
          <w:rFonts w:ascii="仿宋_GB2312" w:eastAsia="仿宋_GB2312" w:hAnsi="宋体" w:cs="宋体" w:hint="eastAsia"/>
          <w:color w:val="676767"/>
          <w:kern w:val="0"/>
          <w:sz w:val="28"/>
          <w:szCs w:val="28"/>
        </w:rPr>
        <w:t>以及附录文件。</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七、联系方式</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t>联系地址：浦东新区南泉北路201号5楼；</w:t>
      </w:r>
    </w:p>
    <w:p w:rsidR="007802A1" w:rsidRPr="007802A1" w:rsidRDefault="007802A1" w:rsidP="007802A1">
      <w:pPr>
        <w:widowControl/>
        <w:shd w:val="clear" w:color="auto" w:fill="FFFFFF"/>
        <w:spacing w:line="315" w:lineRule="atLeast"/>
        <w:ind w:firstLine="560"/>
        <w:rPr>
          <w:rFonts w:ascii="宋体" w:eastAsia="宋体" w:hAnsi="宋体" w:cs="宋体" w:hint="eastAsia"/>
          <w:color w:val="676767"/>
          <w:kern w:val="0"/>
          <w:szCs w:val="21"/>
        </w:rPr>
      </w:pPr>
      <w:r w:rsidRPr="007802A1">
        <w:rPr>
          <w:rFonts w:ascii="仿宋_GB2312" w:eastAsia="仿宋_GB2312" w:hAnsi="宋体" w:cs="宋体" w:hint="eastAsia"/>
          <w:color w:val="676767"/>
          <w:kern w:val="0"/>
          <w:sz w:val="28"/>
          <w:szCs w:val="28"/>
        </w:rPr>
        <w:lastRenderedPageBreak/>
        <w:t>联系电话：86-21-58823624。</w:t>
      </w:r>
    </w:p>
    <w:p w:rsidR="007802A1" w:rsidRPr="007802A1" w:rsidRDefault="007802A1" w:rsidP="007802A1">
      <w:pPr>
        <w:widowControl/>
        <w:shd w:val="clear" w:color="auto" w:fill="FFFFFF"/>
        <w:spacing w:line="315" w:lineRule="atLeast"/>
        <w:ind w:firstLine="562"/>
        <w:jc w:val="right"/>
        <w:rPr>
          <w:rFonts w:ascii="宋体" w:eastAsia="宋体" w:hAnsi="宋体" w:cs="宋体" w:hint="eastAsia"/>
          <w:color w:val="676767"/>
          <w:kern w:val="0"/>
          <w:szCs w:val="21"/>
        </w:rPr>
      </w:pPr>
      <w:r w:rsidRPr="007802A1">
        <w:rPr>
          <w:rFonts w:ascii="仿宋_GB2312" w:eastAsia="仿宋_GB2312" w:hAnsi="宋体" w:cs="宋体" w:hint="eastAsia"/>
          <w:b/>
          <w:bCs/>
          <w:color w:val="676767"/>
          <w:kern w:val="0"/>
          <w:sz w:val="28"/>
          <w:szCs w:val="28"/>
        </w:rPr>
        <w:t>上海市土地交易市场</w:t>
      </w:r>
    </w:p>
    <w:p w:rsidR="007802A1" w:rsidRPr="007802A1" w:rsidRDefault="007802A1" w:rsidP="007802A1">
      <w:pPr>
        <w:widowControl/>
        <w:shd w:val="clear" w:color="auto" w:fill="FFFFFF"/>
        <w:wordWrap w:val="0"/>
        <w:spacing w:line="315" w:lineRule="atLeast"/>
        <w:ind w:firstLine="562"/>
        <w:jc w:val="right"/>
        <w:rPr>
          <w:rFonts w:ascii="宋体" w:eastAsia="宋体" w:hAnsi="宋体" w:cs="宋体" w:hint="eastAsia"/>
          <w:color w:val="676767"/>
          <w:kern w:val="0"/>
          <w:szCs w:val="21"/>
        </w:rPr>
      </w:pPr>
      <w:bookmarkStart w:id="6" w:name="tdscWebOfficeNoticeStat_noticeDate"/>
      <w:r w:rsidRPr="007802A1">
        <w:rPr>
          <w:rFonts w:ascii="仿宋_GB2312" w:eastAsia="仿宋_GB2312" w:hAnsi="宋体" w:cs="宋体" w:hint="eastAsia"/>
          <w:b/>
          <w:bCs/>
          <w:color w:val="000000"/>
          <w:kern w:val="0"/>
          <w:sz w:val="28"/>
          <w:szCs w:val="28"/>
        </w:rPr>
        <w:t>2017</w:t>
      </w:r>
      <w:bookmarkEnd w:id="6"/>
      <w:r w:rsidRPr="007802A1">
        <w:rPr>
          <w:rFonts w:ascii="仿宋_GB2312" w:eastAsia="仿宋_GB2312" w:hAnsi="宋体" w:cs="宋体" w:hint="eastAsia"/>
          <w:b/>
          <w:bCs/>
          <w:color w:val="000000"/>
          <w:kern w:val="0"/>
          <w:sz w:val="28"/>
          <w:szCs w:val="28"/>
        </w:rPr>
        <w:t>年08月01日</w:t>
      </w:r>
    </w:p>
    <w:p w:rsidR="007C0FFB" w:rsidRDefault="007C0FFB"/>
    <w:sectPr w:rsidR="007C0FFB" w:rsidSect="007C0F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02A1"/>
    <w:rsid w:val="007802A1"/>
    <w:rsid w:val="007C0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7802A1"/>
  </w:style>
  <w:style w:type="character" w:customStyle="1" w:styleId="apple-converted-space">
    <w:name w:val="apple-converted-space"/>
    <w:basedOn w:val="a0"/>
    <w:rsid w:val="007802A1"/>
  </w:style>
  <w:style w:type="character" w:styleId="a3">
    <w:name w:val="Hyperlink"/>
    <w:basedOn w:val="a0"/>
    <w:uiPriority w:val="99"/>
    <w:semiHidden/>
    <w:unhideWhenUsed/>
    <w:rsid w:val="007802A1"/>
    <w:rPr>
      <w:color w:val="0000FF"/>
      <w:u w:val="single"/>
    </w:rPr>
  </w:style>
</w:styles>
</file>

<file path=word/webSettings.xml><?xml version="1.0" encoding="utf-8"?>
<w:webSettings xmlns:r="http://schemas.openxmlformats.org/officeDocument/2006/relationships" xmlns:w="http://schemas.openxmlformats.org/wordprocessingml/2006/main">
  <w:divs>
    <w:div w:id="1651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gtj.gov.cn/" TargetMode="External"/><Relationship Id="rId4" Type="http://schemas.openxmlformats.org/officeDocument/2006/relationships/hyperlink" Target="http://www.shgtj.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235</Words>
  <Characters>1341</Characters>
  <Application>Microsoft Office Word</Application>
  <DocSecurity>0</DocSecurity>
  <Lines>11</Lines>
  <Paragraphs>3</Paragraphs>
  <ScaleCrop>false</ScaleCrop>
  <Company>Microsoft</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2017-08-02T07:57:00Z</dcterms:created>
  <dcterms:modified xsi:type="dcterms:W3CDTF">2017-08-02T08:01:00Z</dcterms:modified>
</cp:coreProperties>
</file>