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374B" w14:textId="77777777" w:rsidR="005D0685" w:rsidRPr="005D0685" w:rsidRDefault="005D0685" w:rsidP="00802F45">
      <w:pPr>
        <w:widowControl/>
        <w:shd w:val="clear" w:color="auto" w:fill="FFFFFF"/>
        <w:adjustRightInd w:val="0"/>
        <w:snapToGrid w:val="0"/>
        <w:spacing w:beforeLines="50" w:before="156" w:afterLines="50" w:after="156" w:line="440" w:lineRule="exact"/>
        <w:jc w:val="center"/>
        <w:rPr>
          <w:rFonts w:ascii="����" w:eastAsia="宋体" w:hAnsi="����" w:cs="宋体"/>
          <w:color w:val="333333"/>
          <w:kern w:val="0"/>
          <w:sz w:val="28"/>
          <w:szCs w:val="28"/>
        </w:rPr>
      </w:pPr>
      <w:r w:rsidRPr="005D0685">
        <w:rPr>
          <w:rFonts w:ascii="黑体" w:eastAsia="黑体" w:hAnsi="黑体" w:cs="宋体" w:hint="eastAsia"/>
          <w:bCs/>
          <w:color w:val="333333"/>
          <w:kern w:val="0"/>
          <w:sz w:val="28"/>
          <w:szCs w:val="28"/>
        </w:rPr>
        <w:t>南京市国有建设用地使用权公开出让公告</w:t>
      </w:r>
    </w:p>
    <w:p w14:paraId="70798C1D" w14:textId="77777777" w:rsidR="005D0685" w:rsidRPr="005D0685" w:rsidRDefault="005D0685" w:rsidP="00802F45">
      <w:pPr>
        <w:widowControl/>
        <w:shd w:val="clear" w:color="auto" w:fill="FFFFFF"/>
        <w:adjustRightInd w:val="0"/>
        <w:snapToGrid w:val="0"/>
        <w:spacing w:beforeLines="50" w:before="156" w:afterLines="50" w:after="156" w:line="440" w:lineRule="exact"/>
        <w:jc w:val="center"/>
        <w:rPr>
          <w:rFonts w:ascii="����" w:eastAsia="宋体" w:hAnsi="����" w:cs="宋体"/>
          <w:color w:val="333333"/>
          <w:kern w:val="0"/>
          <w:sz w:val="24"/>
          <w:szCs w:val="24"/>
        </w:rPr>
      </w:pPr>
      <w:r w:rsidRPr="005D0685">
        <w:rPr>
          <w:rFonts w:ascii="仿宋_GB2312" w:eastAsia="仿宋_GB2312" w:hAnsi="����" w:cs="宋体" w:hint="eastAsia"/>
          <w:bCs/>
          <w:color w:val="333333"/>
          <w:kern w:val="0"/>
          <w:sz w:val="24"/>
          <w:szCs w:val="24"/>
        </w:rPr>
        <w:t>（</w:t>
      </w:r>
      <w:r w:rsidRPr="005D0685">
        <w:rPr>
          <w:rFonts w:ascii="����" w:eastAsia="宋体" w:hAnsi="����" w:cs="宋体"/>
          <w:bCs/>
          <w:color w:val="333333"/>
          <w:kern w:val="0"/>
          <w:sz w:val="24"/>
          <w:szCs w:val="24"/>
        </w:rPr>
        <w:t>2017</w:t>
      </w:r>
      <w:r w:rsidRPr="005D0685">
        <w:rPr>
          <w:rFonts w:ascii="仿宋_GB2312" w:eastAsia="仿宋_GB2312" w:hAnsi="����" w:cs="宋体" w:hint="eastAsia"/>
          <w:bCs/>
          <w:color w:val="333333"/>
          <w:kern w:val="0"/>
          <w:sz w:val="24"/>
          <w:szCs w:val="24"/>
        </w:rPr>
        <w:t>年</w:t>
      </w:r>
      <w:proofErr w:type="gramStart"/>
      <w:r w:rsidRPr="005D0685">
        <w:rPr>
          <w:rFonts w:ascii="仿宋_GB2312" w:eastAsia="仿宋_GB2312" w:hAnsi="����" w:cs="宋体" w:hint="eastAsia"/>
          <w:bCs/>
          <w:color w:val="333333"/>
          <w:kern w:val="0"/>
          <w:sz w:val="24"/>
          <w:szCs w:val="24"/>
        </w:rPr>
        <w:t>宁网挂</w:t>
      </w:r>
      <w:proofErr w:type="gramEnd"/>
      <w:r w:rsidRPr="005D0685">
        <w:rPr>
          <w:rFonts w:ascii="仿宋_GB2312" w:eastAsia="仿宋_GB2312" w:hAnsi="����" w:cs="宋体" w:hint="eastAsia"/>
          <w:bCs/>
          <w:color w:val="333333"/>
          <w:kern w:val="0"/>
          <w:sz w:val="24"/>
          <w:szCs w:val="24"/>
        </w:rPr>
        <w:t>第</w:t>
      </w:r>
      <w:r w:rsidRPr="005D0685">
        <w:rPr>
          <w:rFonts w:ascii="����" w:eastAsia="宋体" w:hAnsi="����" w:cs="宋体"/>
          <w:bCs/>
          <w:color w:val="333333"/>
          <w:kern w:val="0"/>
          <w:sz w:val="24"/>
          <w:szCs w:val="24"/>
        </w:rPr>
        <w:t>09</w:t>
      </w:r>
      <w:r w:rsidRPr="005D0685">
        <w:rPr>
          <w:rFonts w:ascii="仿宋_GB2312" w:eastAsia="仿宋_GB2312" w:hAnsi="����" w:cs="宋体" w:hint="eastAsia"/>
          <w:bCs/>
          <w:color w:val="333333"/>
          <w:kern w:val="0"/>
          <w:sz w:val="24"/>
          <w:szCs w:val="24"/>
        </w:rPr>
        <w:t>号）</w:t>
      </w:r>
    </w:p>
    <w:p w14:paraId="5FFFAC2F" w14:textId="1E0CE9FF" w:rsidR="005D0685" w:rsidRPr="005D0685" w:rsidRDefault="005D0685" w:rsidP="00B32F68">
      <w:pPr>
        <w:widowControl/>
        <w:shd w:val="clear" w:color="auto" w:fill="FFFFFF"/>
        <w:adjustRightInd w:val="0"/>
        <w:snapToGrid w:val="0"/>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经市政府批准，根据《招标拍卖挂牌出让国有建设用地使用权规定》（国土资源部第</w:t>
      </w:r>
      <w:r w:rsidRPr="005D0685">
        <w:rPr>
          <w:rFonts w:ascii="华文宋体" w:eastAsia="华文宋体" w:hAnsi="华文宋体" w:cs="宋体"/>
          <w:color w:val="333333"/>
          <w:kern w:val="0"/>
          <w:szCs w:val="21"/>
        </w:rPr>
        <w:t>39</w:t>
      </w:r>
      <w:r w:rsidRPr="005D0685">
        <w:rPr>
          <w:rFonts w:ascii="华文宋体" w:eastAsia="华文宋体" w:hAnsi="华文宋体" w:cs="宋体" w:hint="eastAsia"/>
          <w:color w:val="333333"/>
          <w:kern w:val="0"/>
          <w:szCs w:val="21"/>
        </w:rPr>
        <w:t>号令）等法律法规规定，南京市国土资源局对下列地块国有建设用地使用权进行公开出让，地块范围内原土地使用权同时收回。现就有关出让事项公告如下：</w:t>
      </w:r>
    </w:p>
    <w:p w14:paraId="6E7D7C8F" w14:textId="02012262" w:rsidR="005D0685" w:rsidRPr="005D0685" w:rsidRDefault="005D0685" w:rsidP="00B32F68">
      <w:pPr>
        <w:widowControl/>
        <w:shd w:val="clear" w:color="auto" w:fill="FFFFFF"/>
        <w:adjustRightInd w:val="0"/>
        <w:snapToGrid w:val="0"/>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bCs/>
          <w:color w:val="333333"/>
          <w:kern w:val="0"/>
          <w:szCs w:val="21"/>
        </w:rPr>
        <w:t>一、地块基本情况及出让条件</w:t>
      </w:r>
    </w:p>
    <w:tbl>
      <w:tblPr>
        <w:tblW w:w="11337" w:type="dxa"/>
        <w:jc w:val="center"/>
        <w:tblBorders>
          <w:top w:val="single" w:sz="6" w:space="0" w:color="000000"/>
          <w:left w:val="single" w:sz="6" w:space="0" w:color="000000"/>
          <w:bottom w:val="single" w:sz="2" w:space="0" w:color="000000"/>
          <w:right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281"/>
        <w:gridCol w:w="567"/>
        <w:gridCol w:w="850"/>
        <w:gridCol w:w="1560"/>
        <w:gridCol w:w="850"/>
        <w:gridCol w:w="851"/>
        <w:gridCol w:w="567"/>
        <w:gridCol w:w="708"/>
        <w:gridCol w:w="709"/>
        <w:gridCol w:w="567"/>
        <w:gridCol w:w="567"/>
        <w:gridCol w:w="567"/>
        <w:gridCol w:w="567"/>
        <w:gridCol w:w="709"/>
        <w:gridCol w:w="709"/>
        <w:gridCol w:w="708"/>
      </w:tblGrid>
      <w:tr w:rsidR="00B32F68" w:rsidRPr="005D0685" w14:paraId="4EA9CD61" w14:textId="77777777" w:rsidTr="00B32F68">
        <w:trPr>
          <w:trHeight w:val="545"/>
          <w:jc w:val="center"/>
        </w:trPr>
        <w:tc>
          <w:tcPr>
            <w:tcW w:w="281"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F2072F5" w14:textId="02012262" w:rsidR="005D0685" w:rsidRPr="005D0685" w:rsidRDefault="005D0685" w:rsidP="00802F45">
            <w:pPr>
              <w:widowControl/>
              <w:spacing w:before="100" w:beforeAutospacing="1" w:after="100" w:afterAutospacing="1" w:line="240" w:lineRule="atLeast"/>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序号</w:t>
            </w:r>
          </w:p>
        </w:tc>
        <w:tc>
          <w:tcPr>
            <w:tcW w:w="567"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AE70854"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地块编号</w:t>
            </w:r>
          </w:p>
        </w:tc>
        <w:tc>
          <w:tcPr>
            <w:tcW w:w="850"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C376ADE"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地块位置</w:t>
            </w:r>
            <w:r w:rsidRPr="005D0685">
              <w:rPr>
                <w:rFonts w:ascii="华文宋体" w:eastAsia="华文宋体" w:hAnsi="华文宋体" w:cs="宋体"/>
                <w:bCs/>
                <w:color w:val="333333"/>
                <w:kern w:val="0"/>
                <w:sz w:val="15"/>
                <w:szCs w:val="15"/>
              </w:rPr>
              <w:t>/</w:t>
            </w:r>
            <w:r w:rsidRPr="005D0685">
              <w:rPr>
                <w:rFonts w:ascii="华文宋体" w:eastAsia="华文宋体" w:hAnsi="华文宋体" w:cs="宋体" w:hint="eastAsia"/>
                <w:bCs/>
                <w:color w:val="333333"/>
                <w:kern w:val="0"/>
                <w:sz w:val="15"/>
                <w:szCs w:val="15"/>
              </w:rPr>
              <w:t>名称</w:t>
            </w:r>
          </w:p>
        </w:tc>
        <w:tc>
          <w:tcPr>
            <w:tcW w:w="1560"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50B6CF0" w14:textId="6C14065D"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四至</w:t>
            </w:r>
          </w:p>
        </w:tc>
        <w:tc>
          <w:tcPr>
            <w:tcW w:w="850"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25F060E"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总用地面积（㎡）</w:t>
            </w:r>
          </w:p>
        </w:tc>
        <w:tc>
          <w:tcPr>
            <w:tcW w:w="851"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AB87A8B" w14:textId="57450E40"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出让面积（㎡）</w:t>
            </w:r>
          </w:p>
        </w:tc>
        <w:tc>
          <w:tcPr>
            <w:tcW w:w="567"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21D8519" w14:textId="2C12793F"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出让年限</w:t>
            </w:r>
          </w:p>
        </w:tc>
        <w:tc>
          <w:tcPr>
            <w:tcW w:w="3118" w:type="dxa"/>
            <w:gridSpan w:val="5"/>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187DA30"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规划指标</w:t>
            </w:r>
          </w:p>
        </w:tc>
        <w:tc>
          <w:tcPr>
            <w:tcW w:w="567"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E8F9622" w14:textId="1EA6F884"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加价幅度</w:t>
            </w:r>
          </w:p>
        </w:tc>
        <w:tc>
          <w:tcPr>
            <w:tcW w:w="709"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2F790E2" w14:textId="7DED962B"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竞买保证金（万元）</w:t>
            </w:r>
          </w:p>
        </w:tc>
        <w:tc>
          <w:tcPr>
            <w:tcW w:w="709"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0BEFFDB" w14:textId="0698B46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挂牌出让起始价（万元）</w:t>
            </w:r>
          </w:p>
        </w:tc>
        <w:tc>
          <w:tcPr>
            <w:tcW w:w="708"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02DF8AD" w14:textId="0B872DDC"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最高限价（万元）</w:t>
            </w:r>
          </w:p>
        </w:tc>
      </w:tr>
      <w:tr w:rsidR="00B32F68" w:rsidRPr="005D0685" w14:paraId="7FCA72EF" w14:textId="77777777" w:rsidTr="00B32F68">
        <w:trPr>
          <w:jc w:val="center"/>
        </w:trPr>
        <w:tc>
          <w:tcPr>
            <w:tcW w:w="281"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338D57B"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567"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1662C852"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850"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6ABB632"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1560"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4799625"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850"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2781FE8E"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851"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410F63C1"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567"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0672B89C"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D830ECB" w14:textId="5BC2286C"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规划用地性质</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7DB60AF"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容积率</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1EA8351" w14:textId="0FD49EFE"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建筑高度（</w:t>
            </w:r>
            <w:r w:rsidRPr="005D0685">
              <w:rPr>
                <w:rFonts w:ascii="华文宋体" w:eastAsia="华文宋体" w:hAnsi="华文宋体" w:cs="宋体"/>
                <w:bCs/>
                <w:color w:val="333333"/>
                <w:kern w:val="0"/>
                <w:sz w:val="15"/>
                <w:szCs w:val="15"/>
              </w:rPr>
              <w:t>m</w:t>
            </w:r>
            <w:r w:rsidRPr="005D0685">
              <w:rPr>
                <w:rFonts w:ascii="华文宋体" w:eastAsia="华文宋体" w:hAnsi="华文宋体" w:cs="宋体" w:hint="eastAsia"/>
                <w:bCs/>
                <w:color w:val="333333"/>
                <w:kern w:val="0"/>
                <w:sz w:val="15"/>
                <w:szCs w:val="15"/>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AD1B09B" w14:textId="10608DC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建筑密度（</w:t>
            </w:r>
            <w:r w:rsidRPr="005D0685">
              <w:rPr>
                <w:rFonts w:ascii="华文宋体" w:eastAsia="华文宋体" w:hAnsi="华文宋体" w:cs="宋体"/>
                <w:bCs/>
                <w:color w:val="333333"/>
                <w:kern w:val="0"/>
                <w:sz w:val="15"/>
                <w:szCs w:val="15"/>
              </w:rPr>
              <w:t>%</w:t>
            </w:r>
            <w:r w:rsidRPr="005D0685">
              <w:rPr>
                <w:rFonts w:ascii="华文宋体" w:eastAsia="华文宋体" w:hAnsi="华文宋体" w:cs="宋体" w:hint="eastAsia"/>
                <w:bCs/>
                <w:color w:val="333333"/>
                <w:kern w:val="0"/>
                <w:sz w:val="15"/>
                <w:szCs w:val="15"/>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6B4E71C" w14:textId="34B05A7A"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bCs/>
                <w:color w:val="333333"/>
                <w:kern w:val="0"/>
                <w:sz w:val="15"/>
                <w:szCs w:val="15"/>
              </w:rPr>
              <w:t>绿地率（</w:t>
            </w:r>
            <w:r w:rsidRPr="005D0685">
              <w:rPr>
                <w:rFonts w:ascii="华文宋体" w:eastAsia="华文宋体" w:hAnsi="华文宋体" w:cs="宋体"/>
                <w:bCs/>
                <w:color w:val="333333"/>
                <w:kern w:val="0"/>
                <w:sz w:val="15"/>
                <w:szCs w:val="15"/>
              </w:rPr>
              <w:t>%</w:t>
            </w:r>
            <w:r w:rsidRPr="005D0685">
              <w:rPr>
                <w:rFonts w:ascii="华文宋体" w:eastAsia="华文宋体" w:hAnsi="华文宋体" w:cs="宋体" w:hint="eastAsia"/>
                <w:bCs/>
                <w:color w:val="333333"/>
                <w:kern w:val="0"/>
                <w:sz w:val="15"/>
                <w:szCs w:val="15"/>
              </w:rPr>
              <w:t>）</w:t>
            </w:r>
          </w:p>
        </w:tc>
        <w:tc>
          <w:tcPr>
            <w:tcW w:w="567"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45130493"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709"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05A3485C"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709"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41B9370"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708"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10F41B5D" w14:textId="77777777" w:rsidR="005D0685" w:rsidRPr="005D0685" w:rsidRDefault="005D0685" w:rsidP="00802F45">
            <w:pPr>
              <w:widowControl/>
              <w:jc w:val="center"/>
              <w:rPr>
                <w:rFonts w:ascii="华文宋体" w:eastAsia="华文宋体" w:hAnsi="华文宋体" w:cs="宋体"/>
                <w:color w:val="333333"/>
                <w:kern w:val="0"/>
                <w:sz w:val="15"/>
                <w:szCs w:val="15"/>
              </w:rPr>
            </w:pPr>
          </w:p>
        </w:tc>
      </w:tr>
      <w:tr w:rsidR="00802F45" w:rsidRPr="005D0685" w14:paraId="15C15CA5" w14:textId="77777777" w:rsidTr="00B32F68">
        <w:trPr>
          <w:jc w:val="center"/>
        </w:trPr>
        <w:tc>
          <w:tcPr>
            <w:tcW w:w="28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4A824DA"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bCs/>
                <w:color w:val="333333"/>
                <w:kern w:val="0"/>
                <w:sz w:val="15"/>
                <w:szCs w:val="15"/>
              </w:rPr>
              <w:t>1</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19A7393"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NO.2017G63</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D50809A"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鼓楼区宁海路地块</w:t>
            </w:r>
          </w:p>
        </w:tc>
        <w:tc>
          <w:tcPr>
            <w:tcW w:w="156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31F9B79" w14:textId="456919EA"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东至华新巷</w:t>
            </w:r>
            <w:r w:rsidRPr="005D0685">
              <w:rPr>
                <w:rFonts w:ascii="华文宋体" w:eastAsia="华文宋体" w:hAnsi="华文宋体" w:cs="宋体"/>
                <w:color w:val="333333"/>
                <w:spacing w:val="-6"/>
                <w:kern w:val="0"/>
                <w:sz w:val="15"/>
                <w:szCs w:val="15"/>
              </w:rPr>
              <w:t>21</w:t>
            </w:r>
            <w:r w:rsidRPr="005D0685">
              <w:rPr>
                <w:rFonts w:ascii="华文宋体" w:eastAsia="华文宋体" w:hAnsi="华文宋体" w:cs="宋体" w:hint="eastAsia"/>
                <w:color w:val="333333"/>
                <w:kern w:val="0"/>
                <w:sz w:val="15"/>
                <w:szCs w:val="15"/>
              </w:rPr>
              <w:t>号（省法院宿舍）住宅小区、南阴阳营</w:t>
            </w:r>
            <w:r w:rsidRPr="005D0685">
              <w:rPr>
                <w:rFonts w:ascii="华文宋体" w:eastAsia="华文宋体" w:hAnsi="华文宋体" w:cs="宋体"/>
                <w:color w:val="333333"/>
                <w:spacing w:val="-6"/>
                <w:kern w:val="0"/>
                <w:sz w:val="15"/>
                <w:szCs w:val="15"/>
              </w:rPr>
              <w:t>34</w:t>
            </w:r>
            <w:r w:rsidRPr="005D0685">
              <w:rPr>
                <w:rFonts w:ascii="华文宋体" w:eastAsia="华文宋体" w:hAnsi="华文宋体" w:cs="宋体" w:hint="eastAsia"/>
                <w:color w:val="333333"/>
                <w:kern w:val="0"/>
                <w:sz w:val="15"/>
                <w:szCs w:val="15"/>
              </w:rPr>
              <w:t>号住宅小区、汉口西路</w:t>
            </w:r>
            <w:r w:rsidRPr="005D0685">
              <w:rPr>
                <w:rFonts w:ascii="华文宋体" w:eastAsia="华文宋体" w:hAnsi="华文宋体" w:cs="宋体"/>
                <w:color w:val="333333"/>
                <w:spacing w:val="-6"/>
                <w:kern w:val="0"/>
                <w:sz w:val="15"/>
                <w:szCs w:val="15"/>
              </w:rPr>
              <w:t>32</w:t>
            </w:r>
            <w:r w:rsidRPr="005D0685">
              <w:rPr>
                <w:rFonts w:ascii="华文宋体" w:eastAsia="华文宋体" w:hAnsi="华文宋体" w:cs="宋体" w:hint="eastAsia"/>
                <w:color w:val="333333"/>
                <w:kern w:val="0"/>
                <w:sz w:val="15"/>
                <w:szCs w:val="15"/>
              </w:rPr>
              <w:t>号住宅小区，南至汉口西路，西至宁海路，北至新澳（南京）实业有限公司。</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E9C196B"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9763.87</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587FB03"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6697.95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CB54D19"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40</w:t>
            </w:r>
            <w:r w:rsidRPr="005D0685">
              <w:rPr>
                <w:rFonts w:ascii="华文宋体" w:eastAsia="华文宋体" w:hAnsi="华文宋体" w:cs="宋体" w:hint="eastAsia"/>
                <w:color w:val="333333"/>
                <w:kern w:val="0"/>
                <w:sz w:val="15"/>
                <w:szCs w:val="15"/>
              </w:rPr>
              <w:t>年</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25B9BF6"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Bb</w:t>
            </w:r>
            <w:r w:rsidRPr="005D0685">
              <w:rPr>
                <w:rFonts w:ascii="华文宋体" w:eastAsia="华文宋体" w:hAnsi="华文宋体" w:cs="宋体" w:hint="eastAsia"/>
                <w:color w:val="333333"/>
                <w:kern w:val="0"/>
                <w:sz w:val="15"/>
                <w:szCs w:val="15"/>
              </w:rPr>
              <w:t>商办混合用地</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F7B0B13"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1.01≤R≤2.8</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64C885"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24</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B6D7074"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07FFFB0"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980CBD8"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500</w:t>
            </w:r>
            <w:r w:rsidRPr="005D0685">
              <w:rPr>
                <w:rFonts w:ascii="华文宋体" w:eastAsia="华文宋体" w:hAnsi="华文宋体" w:cs="宋体" w:hint="eastAsia"/>
                <w:color w:val="333333"/>
                <w:kern w:val="0"/>
                <w:sz w:val="15"/>
                <w:szCs w:val="15"/>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D18ED30"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6000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05054D5"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30000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4D335BC"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w:t>
            </w:r>
          </w:p>
        </w:tc>
      </w:tr>
      <w:tr w:rsidR="00802F45" w:rsidRPr="005D0685" w14:paraId="70D1EAF5" w14:textId="77777777" w:rsidTr="00B32F68">
        <w:trPr>
          <w:trHeight w:val="1317"/>
          <w:jc w:val="center"/>
        </w:trPr>
        <w:tc>
          <w:tcPr>
            <w:tcW w:w="28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60BD645"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bCs/>
                <w:color w:val="333333"/>
                <w:kern w:val="0"/>
                <w:sz w:val="15"/>
                <w:szCs w:val="15"/>
              </w:rPr>
              <w:t>2</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F27F4F9"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NO.2017G64</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AEDE17A"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江宁区</w:t>
            </w:r>
            <w:proofErr w:type="gramStart"/>
            <w:r w:rsidRPr="005D0685">
              <w:rPr>
                <w:rFonts w:ascii="华文宋体" w:eastAsia="华文宋体" w:hAnsi="华文宋体" w:cs="宋体" w:hint="eastAsia"/>
                <w:color w:val="333333"/>
                <w:kern w:val="0"/>
                <w:sz w:val="15"/>
                <w:szCs w:val="15"/>
              </w:rPr>
              <w:t>秣</w:t>
            </w:r>
            <w:proofErr w:type="gramEnd"/>
            <w:r w:rsidRPr="005D0685">
              <w:rPr>
                <w:rFonts w:ascii="华文宋体" w:eastAsia="华文宋体" w:hAnsi="华文宋体" w:cs="宋体" w:hint="eastAsia"/>
                <w:color w:val="333333"/>
                <w:kern w:val="0"/>
                <w:sz w:val="15"/>
                <w:szCs w:val="15"/>
              </w:rPr>
              <w:t>陵街道云台山河以西、</w:t>
            </w:r>
            <w:proofErr w:type="gramStart"/>
            <w:r w:rsidRPr="005D0685">
              <w:rPr>
                <w:rFonts w:ascii="华文宋体" w:eastAsia="华文宋体" w:hAnsi="华文宋体" w:cs="宋体" w:hint="eastAsia"/>
                <w:color w:val="333333"/>
                <w:kern w:val="0"/>
                <w:sz w:val="15"/>
                <w:szCs w:val="15"/>
              </w:rPr>
              <w:t>秣</w:t>
            </w:r>
            <w:proofErr w:type="gramEnd"/>
            <w:r w:rsidRPr="005D0685">
              <w:rPr>
                <w:rFonts w:ascii="华文宋体" w:eastAsia="华文宋体" w:hAnsi="华文宋体" w:cs="宋体" w:hint="eastAsia"/>
                <w:color w:val="333333"/>
                <w:kern w:val="0"/>
                <w:sz w:val="15"/>
                <w:szCs w:val="15"/>
              </w:rPr>
              <w:t>周路以南地块</w:t>
            </w:r>
          </w:p>
        </w:tc>
        <w:tc>
          <w:tcPr>
            <w:tcW w:w="156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2EFEA3F"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东至新宁</w:t>
            </w:r>
            <w:proofErr w:type="gramStart"/>
            <w:r w:rsidRPr="005D0685">
              <w:rPr>
                <w:rFonts w:ascii="华文宋体" w:eastAsia="华文宋体" w:hAnsi="华文宋体" w:cs="宋体" w:hint="eastAsia"/>
                <w:color w:val="333333"/>
                <w:kern w:val="0"/>
                <w:sz w:val="15"/>
                <w:szCs w:val="15"/>
              </w:rPr>
              <w:t>溧</w:t>
            </w:r>
            <w:proofErr w:type="gramEnd"/>
            <w:r w:rsidRPr="005D0685">
              <w:rPr>
                <w:rFonts w:ascii="华文宋体" w:eastAsia="华文宋体" w:hAnsi="华文宋体" w:cs="宋体" w:hint="eastAsia"/>
                <w:color w:val="333333"/>
                <w:kern w:val="0"/>
                <w:sz w:val="15"/>
                <w:szCs w:val="15"/>
              </w:rPr>
              <w:t>路，南至学林东路，西至栖隐路，北至</w:t>
            </w:r>
            <w:proofErr w:type="gramStart"/>
            <w:r w:rsidRPr="005D0685">
              <w:rPr>
                <w:rFonts w:ascii="华文宋体" w:eastAsia="华文宋体" w:hAnsi="华文宋体" w:cs="宋体" w:hint="eastAsia"/>
                <w:color w:val="333333"/>
                <w:kern w:val="0"/>
                <w:sz w:val="15"/>
                <w:szCs w:val="15"/>
              </w:rPr>
              <w:t>秣</w:t>
            </w:r>
            <w:proofErr w:type="gramEnd"/>
            <w:r w:rsidRPr="005D0685">
              <w:rPr>
                <w:rFonts w:ascii="华文宋体" w:eastAsia="华文宋体" w:hAnsi="华文宋体" w:cs="宋体" w:hint="eastAsia"/>
                <w:color w:val="333333"/>
                <w:kern w:val="0"/>
                <w:sz w:val="15"/>
                <w:szCs w:val="15"/>
              </w:rPr>
              <w:t>周路。</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8FA666D"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70800.75</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93840E3"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70800.75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E1DFD6A"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70</w:t>
            </w:r>
            <w:r w:rsidRPr="005D0685">
              <w:rPr>
                <w:rFonts w:ascii="华文宋体" w:eastAsia="华文宋体" w:hAnsi="华文宋体" w:cs="宋体" w:hint="eastAsia"/>
                <w:color w:val="333333"/>
                <w:kern w:val="0"/>
                <w:sz w:val="15"/>
                <w:szCs w:val="15"/>
              </w:rPr>
              <w:t>年</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F8F80C7"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R2</w:t>
            </w:r>
            <w:proofErr w:type="gramStart"/>
            <w:r w:rsidRPr="005D0685">
              <w:rPr>
                <w:rFonts w:ascii="华文宋体" w:eastAsia="华文宋体" w:hAnsi="华文宋体" w:cs="宋体" w:hint="eastAsia"/>
                <w:color w:val="333333"/>
                <w:kern w:val="0"/>
                <w:sz w:val="15"/>
                <w:szCs w:val="15"/>
              </w:rPr>
              <w:t>二</w:t>
            </w:r>
            <w:proofErr w:type="gramEnd"/>
            <w:r w:rsidRPr="005D0685">
              <w:rPr>
                <w:rFonts w:ascii="华文宋体" w:eastAsia="华文宋体" w:hAnsi="华文宋体" w:cs="宋体" w:hint="eastAsia"/>
                <w:color w:val="333333"/>
                <w:kern w:val="0"/>
                <w:sz w:val="15"/>
                <w:szCs w:val="15"/>
              </w:rPr>
              <w:t>类居住用地</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F4C581E"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1.0&lt; R</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1.1</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EDD3A42"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18</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810DB21"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28</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9B3633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35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1F23A33"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1000</w:t>
            </w:r>
            <w:r w:rsidRPr="005D0685">
              <w:rPr>
                <w:rFonts w:ascii="华文宋体" w:eastAsia="华文宋体" w:hAnsi="华文宋体" w:cs="宋体" w:hint="eastAsia"/>
                <w:color w:val="333333"/>
                <w:kern w:val="0"/>
                <w:sz w:val="15"/>
                <w:szCs w:val="15"/>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4AFB53A"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55000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3C87845" w14:textId="77777777" w:rsidR="005D0685" w:rsidRPr="005D0685" w:rsidRDefault="005D0685" w:rsidP="00B32F68">
            <w:pPr>
              <w:widowControl/>
              <w:spacing w:before="100" w:beforeAutospacing="1" w:after="100" w:afterAutospacing="1" w:line="240" w:lineRule="atLeast"/>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110000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CBAAED5"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155000</w:t>
            </w:r>
          </w:p>
        </w:tc>
      </w:tr>
      <w:tr w:rsidR="00802F45" w:rsidRPr="005D0685" w14:paraId="69DFA8A1" w14:textId="77777777" w:rsidTr="00B32F68">
        <w:trPr>
          <w:trHeight w:val="1317"/>
          <w:jc w:val="center"/>
        </w:trPr>
        <w:tc>
          <w:tcPr>
            <w:tcW w:w="28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02FA114"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bCs/>
                <w:color w:val="333333"/>
                <w:kern w:val="0"/>
                <w:sz w:val="15"/>
                <w:szCs w:val="15"/>
              </w:rPr>
              <w:t>3</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E4361A4"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NO.2017G65</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A05C790"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江宁</w:t>
            </w:r>
            <w:proofErr w:type="gramStart"/>
            <w:r w:rsidRPr="005D0685">
              <w:rPr>
                <w:rFonts w:ascii="华文宋体" w:eastAsia="华文宋体" w:hAnsi="华文宋体" w:cs="宋体" w:hint="eastAsia"/>
                <w:color w:val="333333"/>
                <w:kern w:val="0"/>
                <w:sz w:val="15"/>
                <w:szCs w:val="15"/>
              </w:rPr>
              <w:t>区泉都</w:t>
            </w:r>
            <w:proofErr w:type="gramEnd"/>
            <w:r w:rsidRPr="005D0685">
              <w:rPr>
                <w:rFonts w:ascii="华文宋体" w:eastAsia="华文宋体" w:hAnsi="华文宋体" w:cs="宋体" w:hint="eastAsia"/>
                <w:color w:val="333333"/>
                <w:kern w:val="0"/>
                <w:sz w:val="15"/>
                <w:szCs w:val="15"/>
              </w:rPr>
              <w:t>大街以北、若水路以东地块</w:t>
            </w:r>
          </w:p>
        </w:tc>
        <w:tc>
          <w:tcPr>
            <w:tcW w:w="156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AC5CA3C"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东至上善路，南</w:t>
            </w:r>
            <w:proofErr w:type="gramStart"/>
            <w:r w:rsidRPr="005D0685">
              <w:rPr>
                <w:rFonts w:ascii="华文宋体" w:eastAsia="华文宋体" w:hAnsi="华文宋体" w:cs="宋体" w:hint="eastAsia"/>
                <w:color w:val="333333"/>
                <w:kern w:val="0"/>
                <w:sz w:val="15"/>
                <w:szCs w:val="15"/>
              </w:rPr>
              <w:t>至泉都</w:t>
            </w:r>
            <w:proofErr w:type="gramEnd"/>
            <w:r w:rsidRPr="005D0685">
              <w:rPr>
                <w:rFonts w:ascii="华文宋体" w:eastAsia="华文宋体" w:hAnsi="华文宋体" w:cs="宋体" w:hint="eastAsia"/>
                <w:color w:val="333333"/>
                <w:kern w:val="0"/>
                <w:sz w:val="15"/>
                <w:szCs w:val="15"/>
              </w:rPr>
              <w:t>大街，西至若水路，北至</w:t>
            </w:r>
            <w:proofErr w:type="gramStart"/>
            <w:r w:rsidRPr="005D0685">
              <w:rPr>
                <w:rFonts w:ascii="华文宋体" w:eastAsia="华文宋体" w:hAnsi="华文宋体" w:cs="宋体" w:hint="eastAsia"/>
                <w:color w:val="333333"/>
                <w:kern w:val="0"/>
                <w:sz w:val="15"/>
                <w:szCs w:val="15"/>
              </w:rPr>
              <w:t>纬</w:t>
            </w:r>
            <w:proofErr w:type="gramEnd"/>
            <w:r w:rsidRPr="005D0685">
              <w:rPr>
                <w:rFonts w:ascii="华文宋体" w:eastAsia="华文宋体" w:hAnsi="华文宋体" w:cs="宋体" w:hint="eastAsia"/>
                <w:color w:val="333333"/>
                <w:kern w:val="0"/>
                <w:sz w:val="15"/>
                <w:szCs w:val="15"/>
              </w:rPr>
              <w:t>九路。</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0EC416E"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79316.75</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296E670"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67681.40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213297D"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70</w:t>
            </w:r>
            <w:r w:rsidRPr="005D0685">
              <w:rPr>
                <w:rFonts w:ascii="华文宋体" w:eastAsia="华文宋体" w:hAnsi="华文宋体" w:cs="宋体" w:hint="eastAsia"/>
                <w:color w:val="333333"/>
                <w:kern w:val="0"/>
                <w:sz w:val="15"/>
                <w:szCs w:val="15"/>
              </w:rPr>
              <w:t>年</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42B48E0"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R2</w:t>
            </w:r>
            <w:proofErr w:type="gramStart"/>
            <w:r w:rsidRPr="005D0685">
              <w:rPr>
                <w:rFonts w:ascii="华文宋体" w:eastAsia="华文宋体" w:hAnsi="华文宋体" w:cs="宋体" w:hint="eastAsia"/>
                <w:color w:val="333333"/>
                <w:kern w:val="0"/>
                <w:sz w:val="15"/>
                <w:szCs w:val="15"/>
              </w:rPr>
              <w:t>二</w:t>
            </w:r>
            <w:proofErr w:type="gramEnd"/>
            <w:r w:rsidRPr="005D0685">
              <w:rPr>
                <w:rFonts w:ascii="华文宋体" w:eastAsia="华文宋体" w:hAnsi="华文宋体" w:cs="宋体" w:hint="eastAsia"/>
                <w:color w:val="333333"/>
                <w:kern w:val="0"/>
                <w:sz w:val="15"/>
                <w:szCs w:val="15"/>
              </w:rPr>
              <w:t>类居住用地</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B97702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1.0&lt;R</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1.5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BB6332D"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35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7D6293B"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25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DF874C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35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FA4E6EA"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1000</w:t>
            </w:r>
            <w:r w:rsidRPr="005D0685">
              <w:rPr>
                <w:rFonts w:ascii="华文宋体" w:eastAsia="华文宋体" w:hAnsi="华文宋体" w:cs="宋体" w:hint="eastAsia"/>
                <w:color w:val="333333"/>
                <w:kern w:val="0"/>
                <w:sz w:val="15"/>
                <w:szCs w:val="15"/>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43B52B6"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42000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2E0D055" w14:textId="77777777" w:rsidR="005D0685" w:rsidRPr="005D0685" w:rsidRDefault="005D0685" w:rsidP="00B32F68">
            <w:pPr>
              <w:widowControl/>
              <w:spacing w:before="100" w:beforeAutospacing="1" w:after="100" w:afterAutospacing="1" w:line="240" w:lineRule="atLeast"/>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84000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5A519E8"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121000</w:t>
            </w:r>
          </w:p>
        </w:tc>
      </w:tr>
      <w:tr w:rsidR="00802F45" w:rsidRPr="005D0685" w14:paraId="55732417" w14:textId="77777777" w:rsidTr="00B32F68">
        <w:trPr>
          <w:trHeight w:val="1317"/>
          <w:jc w:val="center"/>
        </w:trPr>
        <w:tc>
          <w:tcPr>
            <w:tcW w:w="28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455100A"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bCs/>
                <w:color w:val="333333"/>
                <w:kern w:val="0"/>
                <w:sz w:val="15"/>
                <w:szCs w:val="15"/>
              </w:rPr>
              <w:t>4</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E552A86"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NO.2017G66</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44D16D1"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江宁区</w:t>
            </w:r>
            <w:proofErr w:type="gramStart"/>
            <w:r w:rsidRPr="005D0685">
              <w:rPr>
                <w:rFonts w:ascii="华文宋体" w:eastAsia="华文宋体" w:hAnsi="华文宋体" w:cs="宋体" w:hint="eastAsia"/>
                <w:color w:val="333333"/>
                <w:kern w:val="0"/>
                <w:sz w:val="15"/>
                <w:szCs w:val="15"/>
              </w:rPr>
              <w:t>汤泉路</w:t>
            </w:r>
            <w:proofErr w:type="gramEnd"/>
            <w:r w:rsidRPr="005D0685">
              <w:rPr>
                <w:rFonts w:ascii="华文宋体" w:eastAsia="华文宋体" w:hAnsi="华文宋体" w:cs="宋体" w:hint="eastAsia"/>
                <w:color w:val="333333"/>
                <w:kern w:val="0"/>
                <w:sz w:val="15"/>
                <w:szCs w:val="15"/>
              </w:rPr>
              <w:t>以西、若水路以南地块</w:t>
            </w:r>
          </w:p>
        </w:tc>
        <w:tc>
          <w:tcPr>
            <w:tcW w:w="156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C713C59"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东至汤泉路，南至现状，西</w:t>
            </w:r>
            <w:proofErr w:type="gramStart"/>
            <w:r w:rsidRPr="005D0685">
              <w:rPr>
                <w:rFonts w:ascii="华文宋体" w:eastAsia="华文宋体" w:hAnsi="华文宋体" w:cs="宋体" w:hint="eastAsia"/>
                <w:color w:val="333333"/>
                <w:kern w:val="0"/>
                <w:sz w:val="15"/>
                <w:szCs w:val="15"/>
              </w:rPr>
              <w:t>至规划</w:t>
            </w:r>
            <w:proofErr w:type="gramEnd"/>
            <w:r w:rsidRPr="005D0685">
              <w:rPr>
                <w:rFonts w:ascii="华文宋体" w:eastAsia="华文宋体" w:hAnsi="华文宋体" w:cs="宋体" w:hint="eastAsia"/>
                <w:color w:val="333333"/>
                <w:kern w:val="0"/>
                <w:sz w:val="15"/>
                <w:szCs w:val="15"/>
              </w:rPr>
              <w:t>道路，北至若水路。</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F24F5E1"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14710.51</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7F98085"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14710.51</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9C4489A"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70</w:t>
            </w:r>
            <w:r w:rsidRPr="005D0685">
              <w:rPr>
                <w:rFonts w:ascii="华文宋体" w:eastAsia="华文宋体" w:hAnsi="华文宋体" w:cs="宋体" w:hint="eastAsia"/>
                <w:color w:val="333333"/>
                <w:kern w:val="0"/>
                <w:sz w:val="15"/>
                <w:szCs w:val="15"/>
              </w:rPr>
              <w:t>年</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A22376D"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R2</w:t>
            </w:r>
            <w:proofErr w:type="gramStart"/>
            <w:r w:rsidRPr="005D0685">
              <w:rPr>
                <w:rFonts w:ascii="华文宋体" w:eastAsia="华文宋体" w:hAnsi="华文宋体" w:cs="宋体" w:hint="eastAsia"/>
                <w:color w:val="333333"/>
                <w:kern w:val="0"/>
                <w:sz w:val="15"/>
                <w:szCs w:val="15"/>
              </w:rPr>
              <w:t>二</w:t>
            </w:r>
            <w:proofErr w:type="gramEnd"/>
            <w:r w:rsidRPr="005D0685">
              <w:rPr>
                <w:rFonts w:ascii="华文宋体" w:eastAsia="华文宋体" w:hAnsi="华文宋体" w:cs="宋体" w:hint="eastAsia"/>
                <w:color w:val="333333"/>
                <w:kern w:val="0"/>
                <w:sz w:val="15"/>
                <w:szCs w:val="15"/>
              </w:rPr>
              <w:t>类居住用地</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DB537A1"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1.0</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R</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2.0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C23C5AB"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60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3633B71"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20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0EC1D85"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35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D352506"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500</w:t>
            </w:r>
            <w:r w:rsidRPr="005D0685">
              <w:rPr>
                <w:rFonts w:ascii="华文宋体" w:eastAsia="华文宋体" w:hAnsi="华文宋体" w:cs="宋体" w:hint="eastAsia"/>
                <w:color w:val="333333"/>
                <w:kern w:val="0"/>
                <w:sz w:val="15"/>
                <w:szCs w:val="15"/>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ADA2961"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12000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E722BAD"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24000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D0289F4"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35000</w:t>
            </w:r>
          </w:p>
        </w:tc>
      </w:tr>
      <w:tr w:rsidR="00802F45" w:rsidRPr="005D0685" w14:paraId="614CA584" w14:textId="77777777" w:rsidTr="00B32F68">
        <w:trPr>
          <w:trHeight w:val="1317"/>
          <w:jc w:val="center"/>
        </w:trPr>
        <w:tc>
          <w:tcPr>
            <w:tcW w:w="28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D3C6703"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bCs/>
                <w:color w:val="333333"/>
                <w:kern w:val="0"/>
                <w:sz w:val="15"/>
                <w:szCs w:val="15"/>
              </w:rPr>
              <w:lastRenderedPageBreak/>
              <w:t>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148C411"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NO.2017G67</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F96A22E"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proofErr w:type="gramStart"/>
            <w:r w:rsidRPr="005D0685">
              <w:rPr>
                <w:rFonts w:ascii="华文宋体" w:eastAsia="华文宋体" w:hAnsi="华文宋体" w:cs="宋体" w:hint="eastAsia"/>
                <w:color w:val="333333"/>
                <w:kern w:val="0"/>
                <w:sz w:val="15"/>
                <w:szCs w:val="15"/>
              </w:rPr>
              <w:t>六合区</w:t>
            </w:r>
            <w:proofErr w:type="gramEnd"/>
            <w:r w:rsidRPr="005D0685">
              <w:rPr>
                <w:rFonts w:ascii="华文宋体" w:eastAsia="华文宋体" w:hAnsi="华文宋体" w:cs="宋体" w:hint="eastAsia"/>
                <w:color w:val="333333"/>
                <w:kern w:val="0"/>
                <w:sz w:val="15"/>
                <w:szCs w:val="15"/>
              </w:rPr>
              <w:t>龙池街道</w:t>
            </w:r>
            <w:proofErr w:type="gramStart"/>
            <w:r w:rsidRPr="005D0685">
              <w:rPr>
                <w:rFonts w:ascii="华文宋体" w:eastAsia="华文宋体" w:hAnsi="华文宋体" w:cs="宋体" w:hint="eastAsia"/>
                <w:color w:val="333333"/>
                <w:kern w:val="0"/>
                <w:sz w:val="15"/>
                <w:szCs w:val="15"/>
              </w:rPr>
              <w:t>茉</w:t>
            </w:r>
            <w:proofErr w:type="gramEnd"/>
            <w:r w:rsidRPr="005D0685">
              <w:rPr>
                <w:rFonts w:ascii="华文宋体" w:eastAsia="华文宋体" w:hAnsi="华文宋体" w:cs="宋体" w:hint="eastAsia"/>
                <w:color w:val="333333"/>
                <w:kern w:val="0"/>
                <w:sz w:val="15"/>
                <w:szCs w:val="15"/>
              </w:rPr>
              <w:t>湖畔西南侧地块</w:t>
            </w:r>
          </w:p>
        </w:tc>
        <w:tc>
          <w:tcPr>
            <w:tcW w:w="156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0D8AF08"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东至</w:t>
            </w:r>
            <w:proofErr w:type="gramStart"/>
            <w:r w:rsidRPr="005D0685">
              <w:rPr>
                <w:rFonts w:ascii="华文宋体" w:eastAsia="华文宋体" w:hAnsi="华文宋体" w:cs="宋体" w:hint="eastAsia"/>
                <w:color w:val="333333"/>
                <w:kern w:val="0"/>
                <w:sz w:val="15"/>
                <w:szCs w:val="15"/>
              </w:rPr>
              <w:t>茉</w:t>
            </w:r>
            <w:proofErr w:type="gramEnd"/>
            <w:r w:rsidRPr="005D0685">
              <w:rPr>
                <w:rFonts w:ascii="华文宋体" w:eastAsia="华文宋体" w:hAnsi="华文宋体" w:cs="宋体" w:hint="eastAsia"/>
                <w:color w:val="333333"/>
                <w:kern w:val="0"/>
                <w:sz w:val="15"/>
                <w:szCs w:val="15"/>
              </w:rPr>
              <w:t>湖中路，南</w:t>
            </w:r>
            <w:proofErr w:type="gramStart"/>
            <w:r w:rsidRPr="005D0685">
              <w:rPr>
                <w:rFonts w:ascii="华文宋体" w:eastAsia="华文宋体" w:hAnsi="华文宋体" w:cs="宋体" w:hint="eastAsia"/>
                <w:color w:val="333333"/>
                <w:kern w:val="0"/>
                <w:sz w:val="15"/>
                <w:szCs w:val="15"/>
              </w:rPr>
              <w:t>至规划</w:t>
            </w:r>
            <w:proofErr w:type="gramEnd"/>
            <w:r w:rsidRPr="005D0685">
              <w:rPr>
                <w:rFonts w:ascii="华文宋体" w:eastAsia="华文宋体" w:hAnsi="华文宋体" w:cs="宋体" w:hint="eastAsia"/>
                <w:color w:val="333333"/>
                <w:kern w:val="0"/>
                <w:sz w:val="15"/>
                <w:szCs w:val="15"/>
              </w:rPr>
              <w:t>道路，西至古棠大道，北至</w:t>
            </w:r>
            <w:proofErr w:type="gramStart"/>
            <w:r w:rsidRPr="005D0685">
              <w:rPr>
                <w:rFonts w:ascii="华文宋体" w:eastAsia="华文宋体" w:hAnsi="华文宋体" w:cs="宋体" w:hint="eastAsia"/>
                <w:color w:val="333333"/>
                <w:kern w:val="0"/>
                <w:sz w:val="15"/>
                <w:szCs w:val="15"/>
              </w:rPr>
              <w:t>茉</w:t>
            </w:r>
            <w:proofErr w:type="gramEnd"/>
            <w:r w:rsidRPr="005D0685">
              <w:rPr>
                <w:rFonts w:ascii="华文宋体" w:eastAsia="华文宋体" w:hAnsi="华文宋体" w:cs="宋体" w:hint="eastAsia"/>
                <w:color w:val="333333"/>
                <w:kern w:val="0"/>
                <w:sz w:val="15"/>
                <w:szCs w:val="15"/>
              </w:rPr>
              <w:t>湖路。</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3BF842D"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167495.14</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53E63A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95164.09</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02B83DC" w14:textId="4E19A0C6"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住宅</w:t>
            </w:r>
            <w:r w:rsidRPr="005D0685">
              <w:rPr>
                <w:rFonts w:ascii="华文宋体" w:eastAsia="华文宋体" w:hAnsi="华文宋体" w:cs="宋体"/>
                <w:color w:val="333333"/>
                <w:spacing w:val="-6"/>
                <w:kern w:val="0"/>
                <w:sz w:val="15"/>
                <w:szCs w:val="15"/>
              </w:rPr>
              <w:t>70</w:t>
            </w:r>
            <w:r w:rsidRPr="005D0685">
              <w:rPr>
                <w:rFonts w:ascii="华文宋体" w:eastAsia="华文宋体" w:hAnsi="华文宋体" w:cs="宋体" w:hint="eastAsia"/>
                <w:color w:val="333333"/>
                <w:kern w:val="0"/>
                <w:sz w:val="15"/>
                <w:szCs w:val="15"/>
              </w:rPr>
              <w:t>年商业</w:t>
            </w:r>
            <w:r w:rsidRPr="005D0685">
              <w:rPr>
                <w:rFonts w:ascii="华文宋体" w:eastAsia="华文宋体" w:hAnsi="华文宋体" w:cs="宋体"/>
                <w:color w:val="333333"/>
                <w:spacing w:val="-6"/>
                <w:kern w:val="0"/>
                <w:sz w:val="15"/>
                <w:szCs w:val="15"/>
              </w:rPr>
              <w:t>40</w:t>
            </w:r>
            <w:r w:rsidRPr="005D0685">
              <w:rPr>
                <w:rFonts w:ascii="华文宋体" w:eastAsia="华文宋体" w:hAnsi="华文宋体" w:cs="宋体" w:hint="eastAsia"/>
                <w:color w:val="333333"/>
                <w:kern w:val="0"/>
                <w:sz w:val="15"/>
                <w:szCs w:val="15"/>
              </w:rPr>
              <w:t>年</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9259673" w14:textId="56891511"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R2</w:t>
            </w:r>
            <w:proofErr w:type="gramStart"/>
            <w:r w:rsidRPr="005D0685">
              <w:rPr>
                <w:rFonts w:ascii="华文宋体" w:eastAsia="华文宋体" w:hAnsi="华文宋体" w:cs="宋体" w:hint="eastAsia"/>
                <w:color w:val="333333"/>
                <w:kern w:val="0"/>
                <w:sz w:val="15"/>
                <w:szCs w:val="15"/>
              </w:rPr>
              <w:t>二</w:t>
            </w:r>
            <w:proofErr w:type="gramEnd"/>
            <w:r w:rsidRPr="005D0685">
              <w:rPr>
                <w:rFonts w:ascii="华文宋体" w:eastAsia="华文宋体" w:hAnsi="华文宋体" w:cs="宋体" w:hint="eastAsia"/>
                <w:color w:val="333333"/>
                <w:kern w:val="0"/>
                <w:sz w:val="15"/>
                <w:szCs w:val="15"/>
              </w:rPr>
              <w:t>类居住用地</w:t>
            </w:r>
            <w:r w:rsidRPr="005D0685">
              <w:rPr>
                <w:rFonts w:ascii="华文宋体" w:eastAsia="华文宋体" w:hAnsi="华文宋体" w:cs="宋体"/>
                <w:color w:val="333333"/>
                <w:spacing w:val="-6"/>
                <w:kern w:val="0"/>
                <w:sz w:val="15"/>
                <w:szCs w:val="15"/>
              </w:rPr>
              <w:t>B11</w:t>
            </w:r>
            <w:r w:rsidRPr="005D0685">
              <w:rPr>
                <w:rFonts w:ascii="华文宋体" w:eastAsia="华文宋体" w:hAnsi="华文宋体" w:cs="宋体" w:hint="eastAsia"/>
                <w:color w:val="333333"/>
                <w:kern w:val="0"/>
                <w:sz w:val="15"/>
                <w:szCs w:val="15"/>
              </w:rPr>
              <w:t>零售商业用地</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2098741"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综合容积率：</w:t>
            </w:r>
            <w:r w:rsidRPr="005D0685">
              <w:rPr>
                <w:rFonts w:ascii="华文宋体" w:eastAsia="华文宋体" w:hAnsi="华文宋体" w:cs="宋体"/>
                <w:color w:val="333333"/>
                <w:kern w:val="0"/>
                <w:sz w:val="15"/>
                <w:szCs w:val="15"/>
              </w:rPr>
              <w:t>1.67</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2969B69"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6D4D9F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BADC3A"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19F94E2"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1000</w:t>
            </w:r>
            <w:r w:rsidRPr="005D0685">
              <w:rPr>
                <w:rFonts w:ascii="华文宋体" w:eastAsia="华文宋体" w:hAnsi="华文宋体" w:cs="宋体" w:hint="eastAsia"/>
                <w:color w:val="333333"/>
                <w:kern w:val="0"/>
                <w:sz w:val="15"/>
                <w:szCs w:val="15"/>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21F6697"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43500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9AF6315"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87000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878E742"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126000</w:t>
            </w:r>
          </w:p>
        </w:tc>
      </w:tr>
      <w:tr w:rsidR="00802F45" w:rsidRPr="005D0685" w14:paraId="15AC4C67" w14:textId="77777777" w:rsidTr="00B32F68">
        <w:trPr>
          <w:trHeight w:val="1317"/>
          <w:jc w:val="center"/>
        </w:trPr>
        <w:tc>
          <w:tcPr>
            <w:tcW w:w="28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476B149" w14:textId="77777777" w:rsidR="005D0685" w:rsidRPr="005D0685" w:rsidRDefault="005D0685" w:rsidP="00802F45">
            <w:pPr>
              <w:widowControl/>
              <w:spacing w:before="100" w:beforeAutospacing="1" w:after="100" w:afterAutospacing="1" w:line="240" w:lineRule="atLeast"/>
              <w:jc w:val="center"/>
              <w:rPr>
                <w:rFonts w:ascii="华文宋体" w:eastAsia="华文宋体" w:hAnsi="华文宋体" w:cs="宋体"/>
                <w:color w:val="333333"/>
                <w:kern w:val="0"/>
                <w:sz w:val="15"/>
                <w:szCs w:val="15"/>
              </w:rPr>
            </w:pPr>
            <w:r w:rsidRPr="005D0685">
              <w:rPr>
                <w:rFonts w:ascii="华文宋体" w:eastAsia="华文宋体" w:hAnsi="华文宋体" w:cs="宋体"/>
                <w:bCs/>
                <w:color w:val="333333"/>
                <w:kern w:val="0"/>
                <w:sz w:val="15"/>
                <w:szCs w:val="15"/>
              </w:rPr>
              <w:t>6</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87C32C8"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NO.2017G68</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FB506C2"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proofErr w:type="gramStart"/>
            <w:r w:rsidRPr="005D0685">
              <w:rPr>
                <w:rFonts w:ascii="华文宋体" w:eastAsia="华文宋体" w:hAnsi="华文宋体" w:cs="宋体" w:hint="eastAsia"/>
                <w:color w:val="333333"/>
                <w:kern w:val="0"/>
                <w:sz w:val="15"/>
                <w:szCs w:val="15"/>
              </w:rPr>
              <w:t>六合区</w:t>
            </w:r>
            <w:proofErr w:type="gramEnd"/>
            <w:r w:rsidRPr="005D0685">
              <w:rPr>
                <w:rFonts w:ascii="华文宋体" w:eastAsia="华文宋体" w:hAnsi="华文宋体" w:cs="宋体" w:hint="eastAsia"/>
                <w:color w:val="333333"/>
                <w:kern w:val="0"/>
                <w:sz w:val="15"/>
                <w:szCs w:val="15"/>
              </w:rPr>
              <w:t>金牛湖街道规划</w:t>
            </w:r>
            <w:proofErr w:type="gramStart"/>
            <w:r w:rsidRPr="005D0685">
              <w:rPr>
                <w:rFonts w:ascii="华文宋体" w:eastAsia="华文宋体" w:hAnsi="华文宋体" w:cs="宋体" w:hint="eastAsia"/>
                <w:color w:val="333333"/>
                <w:kern w:val="0"/>
                <w:sz w:val="15"/>
                <w:szCs w:val="15"/>
              </w:rPr>
              <w:t>纬</w:t>
            </w:r>
            <w:proofErr w:type="gramEnd"/>
            <w:r w:rsidRPr="005D0685">
              <w:rPr>
                <w:rFonts w:ascii="华文宋体" w:eastAsia="华文宋体" w:hAnsi="华文宋体" w:cs="宋体" w:hint="eastAsia"/>
                <w:color w:val="333333"/>
                <w:kern w:val="0"/>
                <w:sz w:val="15"/>
                <w:szCs w:val="15"/>
              </w:rPr>
              <w:t>四路以北，</w:t>
            </w:r>
            <w:proofErr w:type="gramStart"/>
            <w:r w:rsidRPr="005D0685">
              <w:rPr>
                <w:rFonts w:ascii="华文宋体" w:eastAsia="华文宋体" w:hAnsi="华文宋体" w:cs="宋体" w:hint="eastAsia"/>
                <w:color w:val="333333"/>
                <w:kern w:val="0"/>
                <w:sz w:val="15"/>
                <w:szCs w:val="15"/>
              </w:rPr>
              <w:t>仕</w:t>
            </w:r>
            <w:proofErr w:type="gramEnd"/>
            <w:r w:rsidRPr="005D0685">
              <w:rPr>
                <w:rFonts w:ascii="华文宋体" w:eastAsia="华文宋体" w:hAnsi="华文宋体" w:cs="宋体" w:hint="eastAsia"/>
                <w:color w:val="333333"/>
                <w:kern w:val="0"/>
                <w:sz w:val="15"/>
                <w:szCs w:val="15"/>
              </w:rPr>
              <w:t>金路以东地块</w:t>
            </w:r>
          </w:p>
        </w:tc>
        <w:tc>
          <w:tcPr>
            <w:tcW w:w="156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D13417"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东至经三路，南至纬四路，西至</w:t>
            </w:r>
            <w:proofErr w:type="gramStart"/>
            <w:r w:rsidRPr="005D0685">
              <w:rPr>
                <w:rFonts w:ascii="华文宋体" w:eastAsia="华文宋体" w:hAnsi="华文宋体" w:cs="宋体" w:hint="eastAsia"/>
                <w:color w:val="333333"/>
                <w:kern w:val="0"/>
                <w:sz w:val="15"/>
                <w:szCs w:val="15"/>
              </w:rPr>
              <w:t>仕</w:t>
            </w:r>
            <w:proofErr w:type="gramEnd"/>
            <w:r w:rsidRPr="005D0685">
              <w:rPr>
                <w:rFonts w:ascii="华文宋体" w:eastAsia="华文宋体" w:hAnsi="华文宋体" w:cs="宋体" w:hint="eastAsia"/>
                <w:color w:val="333333"/>
                <w:kern w:val="0"/>
                <w:sz w:val="15"/>
                <w:szCs w:val="15"/>
              </w:rPr>
              <w:t>金路，北至现状。</w:t>
            </w:r>
          </w:p>
        </w:tc>
        <w:tc>
          <w:tcPr>
            <w:tcW w:w="85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AC83AB0"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34330.19</w:t>
            </w:r>
          </w:p>
        </w:tc>
        <w:tc>
          <w:tcPr>
            <w:tcW w:w="85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E802DBC"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34330.19</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66736D3"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70</w:t>
            </w:r>
            <w:r w:rsidRPr="005D0685">
              <w:rPr>
                <w:rFonts w:ascii="华文宋体" w:eastAsia="华文宋体" w:hAnsi="华文宋体" w:cs="宋体" w:hint="eastAsia"/>
                <w:color w:val="333333"/>
                <w:kern w:val="0"/>
                <w:sz w:val="15"/>
                <w:szCs w:val="15"/>
              </w:rPr>
              <w:t>年</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0AF18F7" w14:textId="77777777" w:rsidR="005D0685" w:rsidRPr="005D0685" w:rsidRDefault="005D0685" w:rsidP="00802F45">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R2</w:t>
            </w:r>
            <w:proofErr w:type="gramStart"/>
            <w:r w:rsidRPr="005D0685">
              <w:rPr>
                <w:rFonts w:ascii="华文宋体" w:eastAsia="华文宋体" w:hAnsi="华文宋体" w:cs="宋体" w:hint="eastAsia"/>
                <w:color w:val="333333"/>
                <w:kern w:val="0"/>
                <w:sz w:val="15"/>
                <w:szCs w:val="15"/>
              </w:rPr>
              <w:t>二</w:t>
            </w:r>
            <w:proofErr w:type="gramEnd"/>
            <w:r w:rsidRPr="005D0685">
              <w:rPr>
                <w:rFonts w:ascii="华文宋体" w:eastAsia="华文宋体" w:hAnsi="华文宋体" w:cs="宋体" w:hint="eastAsia"/>
                <w:color w:val="333333"/>
                <w:kern w:val="0"/>
                <w:sz w:val="15"/>
                <w:szCs w:val="15"/>
              </w:rPr>
              <w:t>类居住用地</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85D8D2D"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1.0&lt; R</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2.0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7FDE232"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50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1DB72E8"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25</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AD3E07B"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kern w:val="0"/>
                <w:sz w:val="15"/>
                <w:szCs w:val="15"/>
              </w:rPr>
              <w:t>30</w:t>
            </w:r>
          </w:p>
        </w:tc>
        <w:tc>
          <w:tcPr>
            <w:tcW w:w="56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D57C359"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500</w:t>
            </w:r>
            <w:r w:rsidRPr="005D0685">
              <w:rPr>
                <w:rFonts w:ascii="华文宋体" w:eastAsia="华文宋体" w:hAnsi="华文宋体" w:cs="宋体" w:hint="eastAsia"/>
                <w:color w:val="333333"/>
                <w:kern w:val="0"/>
                <w:sz w:val="15"/>
                <w:szCs w:val="15"/>
              </w:rPr>
              <w:t>万元</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AEE0021"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11000</w:t>
            </w:r>
          </w:p>
        </w:tc>
        <w:tc>
          <w:tcPr>
            <w:tcW w:w="70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787C0D0" w14:textId="77777777" w:rsidR="005D0685" w:rsidRPr="005D0685" w:rsidRDefault="005D0685" w:rsidP="00B32F68">
            <w:pPr>
              <w:widowControl/>
              <w:spacing w:before="100" w:beforeAutospacing="1" w:after="100" w:afterAutospacing="1"/>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22000</w:t>
            </w:r>
          </w:p>
        </w:tc>
        <w:tc>
          <w:tcPr>
            <w:tcW w:w="7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DFCC8B2"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32000</w:t>
            </w:r>
          </w:p>
        </w:tc>
      </w:tr>
      <w:tr w:rsidR="005D0685" w:rsidRPr="005D0685" w14:paraId="2FCE27B2" w14:textId="77777777" w:rsidTr="00B32F68">
        <w:trPr>
          <w:trHeight w:val="1317"/>
          <w:jc w:val="center"/>
        </w:trPr>
        <w:tc>
          <w:tcPr>
            <w:tcW w:w="11337" w:type="dxa"/>
            <w:gridSpan w:val="16"/>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DFBC916" w14:textId="77777777" w:rsidR="005D0685" w:rsidRPr="005D0685" w:rsidRDefault="005D0685" w:rsidP="00B32F68">
            <w:pPr>
              <w:widowControl/>
              <w:spacing w:before="100" w:beforeAutospacing="1" w:after="100" w:afterAutospacing="1"/>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备注：</w:t>
            </w:r>
          </w:p>
          <w:p w14:paraId="0F5E1747" w14:textId="77777777" w:rsidR="005D0685" w:rsidRPr="005D0685" w:rsidRDefault="005D0685" w:rsidP="00B32F68">
            <w:pPr>
              <w:widowControl/>
              <w:spacing w:before="100" w:beforeAutospacing="1" w:after="100" w:afterAutospacing="1"/>
              <w:ind w:firstLine="396"/>
              <w:jc w:val="left"/>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NO.2017G63</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1</w:t>
            </w:r>
            <w:r w:rsidRPr="005D0685">
              <w:rPr>
                <w:rFonts w:ascii="华文宋体" w:eastAsia="华文宋体" w:hAnsi="华文宋体" w:cs="宋体" w:hint="eastAsia"/>
                <w:color w:val="333333"/>
                <w:kern w:val="0"/>
                <w:sz w:val="15"/>
                <w:szCs w:val="15"/>
              </w:rPr>
              <w:t>）项目须配建不小于</w:t>
            </w:r>
            <w:r w:rsidRPr="005D0685">
              <w:rPr>
                <w:rFonts w:ascii="华文宋体" w:eastAsia="华文宋体" w:hAnsi="华文宋体" w:cs="宋体"/>
                <w:color w:val="333333"/>
                <w:spacing w:val="-6"/>
                <w:kern w:val="0"/>
                <w:sz w:val="15"/>
                <w:szCs w:val="15"/>
              </w:rPr>
              <w:t>1000</w:t>
            </w:r>
            <w:r w:rsidRPr="005D0685">
              <w:rPr>
                <w:rFonts w:ascii="华文宋体" w:eastAsia="华文宋体" w:hAnsi="华文宋体" w:cs="宋体" w:hint="eastAsia"/>
                <w:color w:val="333333"/>
                <w:kern w:val="0"/>
                <w:sz w:val="15"/>
                <w:szCs w:val="15"/>
              </w:rPr>
              <w:t>㎡净菜超市一处，应集中布置在建筑物底层，具备独立入口，配建的净菜超市产权归地块竞得人所有，但不得转让、不得销售、不得变更权属。</w:t>
            </w:r>
          </w:p>
          <w:p w14:paraId="27AFC0CE"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2</w:t>
            </w:r>
            <w:r w:rsidRPr="005D0685">
              <w:rPr>
                <w:rFonts w:ascii="华文宋体" w:eastAsia="华文宋体" w:hAnsi="华文宋体" w:cs="宋体" w:hint="eastAsia"/>
                <w:color w:val="333333"/>
                <w:kern w:val="0"/>
                <w:sz w:val="15"/>
                <w:szCs w:val="15"/>
              </w:rPr>
              <w:t>）项目须配建地上建筑面积不小于</w:t>
            </w:r>
            <w:r w:rsidRPr="005D0685">
              <w:rPr>
                <w:rFonts w:ascii="华文宋体" w:eastAsia="华文宋体" w:hAnsi="华文宋体" w:cs="宋体"/>
                <w:color w:val="333333"/>
                <w:spacing w:val="-6"/>
                <w:kern w:val="0"/>
                <w:sz w:val="15"/>
                <w:szCs w:val="15"/>
              </w:rPr>
              <w:t>120</w:t>
            </w:r>
            <w:r w:rsidRPr="005D0685">
              <w:rPr>
                <w:rFonts w:ascii="华文宋体" w:eastAsia="华文宋体" w:hAnsi="华文宋体" w:cs="宋体" w:hint="eastAsia"/>
                <w:color w:val="333333"/>
                <w:kern w:val="0"/>
                <w:sz w:val="15"/>
                <w:szCs w:val="15"/>
              </w:rPr>
              <w:t>㎡的公厕一处，由受让人出资建成后无偿移交鼓楼区政府，所对应土地按划拨方式供应，出让面积据实核减，出让价款总额不作调整。</w:t>
            </w:r>
          </w:p>
          <w:p w14:paraId="1C8479A7"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3</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A</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B</w:t>
            </w:r>
            <w:r w:rsidRPr="005D0685">
              <w:rPr>
                <w:rFonts w:ascii="华文宋体" w:eastAsia="华文宋体" w:hAnsi="华文宋体" w:cs="宋体" w:hint="eastAsia"/>
                <w:color w:val="333333"/>
                <w:kern w:val="0"/>
                <w:sz w:val="15"/>
                <w:szCs w:val="15"/>
              </w:rPr>
              <w:t>地块指标可整体计算，整体容积率≤</w:t>
            </w:r>
            <w:r w:rsidRPr="005D0685">
              <w:rPr>
                <w:rFonts w:ascii="华文宋体" w:eastAsia="华文宋体" w:hAnsi="华文宋体" w:cs="宋体"/>
                <w:color w:val="333333"/>
                <w:spacing w:val="-6"/>
                <w:kern w:val="0"/>
                <w:sz w:val="15"/>
                <w:szCs w:val="15"/>
              </w:rPr>
              <w:t>2.8</w:t>
            </w:r>
            <w:r w:rsidRPr="005D0685">
              <w:rPr>
                <w:rFonts w:ascii="华文宋体" w:eastAsia="华文宋体" w:hAnsi="华文宋体" w:cs="宋体" w:hint="eastAsia"/>
                <w:color w:val="333333"/>
                <w:kern w:val="0"/>
                <w:sz w:val="15"/>
                <w:szCs w:val="15"/>
              </w:rPr>
              <w:t>，整体建筑密度≤</w:t>
            </w:r>
            <w:r w:rsidRPr="005D0685">
              <w:rPr>
                <w:rFonts w:ascii="华文宋体" w:eastAsia="华文宋体" w:hAnsi="华文宋体" w:cs="宋体"/>
                <w:color w:val="333333"/>
                <w:spacing w:val="-6"/>
                <w:kern w:val="0"/>
                <w:sz w:val="15"/>
                <w:szCs w:val="15"/>
              </w:rPr>
              <w:t>55%</w:t>
            </w:r>
            <w:r w:rsidRPr="005D0685">
              <w:rPr>
                <w:rFonts w:ascii="华文宋体" w:eastAsia="华文宋体" w:hAnsi="华文宋体" w:cs="宋体" w:hint="eastAsia"/>
                <w:color w:val="333333"/>
                <w:kern w:val="0"/>
                <w:sz w:val="15"/>
                <w:szCs w:val="15"/>
              </w:rPr>
              <w:t>；公厕、净菜超市等公共设施在满足配建规模要求的情况下可结合方案在两个地块内统筹考虑。</w:t>
            </w:r>
          </w:p>
          <w:p w14:paraId="213BB4D7"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4</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C</w:t>
            </w:r>
            <w:r w:rsidRPr="005D0685">
              <w:rPr>
                <w:rFonts w:ascii="华文宋体" w:eastAsia="华文宋体" w:hAnsi="华文宋体" w:cs="宋体" w:hint="eastAsia"/>
                <w:color w:val="333333"/>
                <w:kern w:val="0"/>
                <w:sz w:val="15"/>
                <w:szCs w:val="15"/>
              </w:rPr>
              <w:t>地块及</w:t>
            </w:r>
            <w:r w:rsidRPr="005D0685">
              <w:rPr>
                <w:rFonts w:ascii="华文宋体" w:eastAsia="华文宋体" w:hAnsi="华文宋体" w:cs="宋体"/>
                <w:color w:val="333333"/>
                <w:spacing w:val="-6"/>
                <w:kern w:val="0"/>
                <w:sz w:val="15"/>
                <w:szCs w:val="15"/>
              </w:rPr>
              <w:t>D</w:t>
            </w:r>
            <w:r w:rsidRPr="005D0685">
              <w:rPr>
                <w:rFonts w:ascii="华文宋体" w:eastAsia="华文宋体" w:hAnsi="华文宋体" w:cs="宋体" w:hint="eastAsia"/>
                <w:color w:val="333333"/>
                <w:kern w:val="0"/>
                <w:sz w:val="15"/>
                <w:szCs w:val="15"/>
              </w:rPr>
              <w:t>地块的地下空间在满足市政管线敷设等要求的前提下可利用，功能为交通及停车。</w:t>
            </w:r>
          </w:p>
          <w:p w14:paraId="0A95664A"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5</w:t>
            </w:r>
            <w:r w:rsidRPr="005D0685">
              <w:rPr>
                <w:rFonts w:ascii="华文宋体" w:eastAsia="华文宋体" w:hAnsi="华文宋体" w:cs="宋体" w:hint="eastAsia"/>
                <w:color w:val="333333"/>
                <w:kern w:val="0"/>
                <w:sz w:val="15"/>
                <w:szCs w:val="15"/>
              </w:rPr>
              <w:t>）地块要求装配式建筑面积比例为</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，建筑单体预制装配率≥</w:t>
            </w:r>
            <w:r w:rsidRPr="005D0685">
              <w:rPr>
                <w:rFonts w:ascii="华文宋体" w:eastAsia="华文宋体" w:hAnsi="华文宋体" w:cs="宋体"/>
                <w:color w:val="333333"/>
                <w:spacing w:val="-6"/>
                <w:kern w:val="0"/>
                <w:sz w:val="15"/>
                <w:szCs w:val="15"/>
              </w:rPr>
              <w:t>50%</w:t>
            </w:r>
            <w:r w:rsidRPr="005D0685">
              <w:rPr>
                <w:rFonts w:ascii="华文宋体" w:eastAsia="华文宋体" w:hAnsi="华文宋体" w:cs="宋体" w:hint="eastAsia"/>
                <w:color w:val="333333"/>
                <w:kern w:val="0"/>
                <w:sz w:val="15"/>
                <w:szCs w:val="15"/>
              </w:rPr>
              <w:t>。</w:t>
            </w:r>
          </w:p>
          <w:p w14:paraId="2081D19E" w14:textId="77777777" w:rsidR="005D0685" w:rsidRPr="005D0685" w:rsidRDefault="005D0685" w:rsidP="00B32F68">
            <w:pPr>
              <w:widowControl/>
              <w:spacing w:before="100" w:beforeAutospacing="1" w:after="100" w:afterAutospacing="1"/>
              <w:ind w:left="1936" w:hanging="346"/>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6</w:t>
            </w:r>
            <w:r w:rsidRPr="005D0685">
              <w:rPr>
                <w:rFonts w:ascii="华文宋体" w:eastAsia="华文宋体" w:hAnsi="华文宋体" w:cs="宋体" w:hint="eastAsia"/>
                <w:color w:val="333333"/>
                <w:kern w:val="0"/>
                <w:sz w:val="15"/>
                <w:szCs w:val="15"/>
              </w:rPr>
              <w:t>）竞得人须在签订出让合同前与鼓楼区人民政府签订《地块开发建设协议》。</w:t>
            </w:r>
          </w:p>
          <w:p w14:paraId="2F535EBC" w14:textId="77777777" w:rsidR="005D0685" w:rsidRPr="005D0685" w:rsidRDefault="005D0685" w:rsidP="00B32F68">
            <w:pPr>
              <w:widowControl/>
              <w:spacing w:before="100" w:beforeAutospacing="1" w:after="100" w:afterAutospacing="1"/>
              <w:ind w:left="1963" w:hanging="1558"/>
              <w:jc w:val="left"/>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NO.2017G64:</w:t>
            </w:r>
            <w:r w:rsidRPr="005D0685">
              <w:rPr>
                <w:rFonts w:ascii="华文宋体" w:eastAsia="华文宋体" w:hAnsi="华文宋体" w:cs="宋体" w:hint="eastAsia"/>
                <w:color w:val="333333"/>
                <w:spacing w:val="-6"/>
                <w:kern w:val="0"/>
                <w:sz w:val="15"/>
                <w:szCs w:val="15"/>
              </w:rPr>
              <w:t>（1）</w:t>
            </w:r>
            <w:r w:rsidRPr="005D0685">
              <w:rPr>
                <w:rFonts w:ascii="华文宋体" w:eastAsia="华文宋体" w:hAnsi="华文宋体" w:cs="宋体" w:hint="eastAsia"/>
                <w:color w:val="333333"/>
                <w:kern w:val="0"/>
                <w:sz w:val="15"/>
                <w:szCs w:val="15"/>
              </w:rPr>
              <w:t>本地块须配建建筑面积不少于</w:t>
            </w:r>
            <w:r w:rsidRPr="005D0685">
              <w:rPr>
                <w:rFonts w:ascii="华文宋体" w:eastAsia="华文宋体" w:hAnsi="华文宋体" w:cs="宋体"/>
                <w:color w:val="333333"/>
                <w:spacing w:val="-6"/>
                <w:kern w:val="0"/>
                <w:sz w:val="15"/>
                <w:szCs w:val="15"/>
              </w:rPr>
              <w:t>3895</w:t>
            </w:r>
            <w:r w:rsidRPr="005D0685">
              <w:rPr>
                <w:rFonts w:ascii="华文宋体" w:eastAsia="华文宋体" w:hAnsi="华文宋体" w:cs="宋体" w:hint="eastAsia"/>
                <w:color w:val="333333"/>
                <w:kern w:val="0"/>
                <w:sz w:val="15"/>
                <w:szCs w:val="15"/>
              </w:rPr>
              <w:t>㎡的人才房（含租赁住房），由受让人建成后无偿移交区政府。</w:t>
            </w:r>
          </w:p>
          <w:p w14:paraId="2C661EF3" w14:textId="77777777" w:rsidR="005D0685" w:rsidRPr="005D0685" w:rsidRDefault="005D0685" w:rsidP="00B32F68">
            <w:pPr>
              <w:widowControl/>
              <w:spacing w:before="100" w:beforeAutospacing="1" w:after="100" w:afterAutospacing="1"/>
              <w:ind w:left="1963" w:hanging="426"/>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2</w:t>
            </w:r>
            <w:r w:rsidRPr="005D0685">
              <w:rPr>
                <w:rFonts w:ascii="华文宋体" w:eastAsia="华文宋体" w:hAnsi="华文宋体" w:cs="宋体" w:hint="eastAsia"/>
                <w:color w:val="333333"/>
                <w:kern w:val="0"/>
                <w:sz w:val="15"/>
                <w:szCs w:val="15"/>
              </w:rPr>
              <w:t>）该地块装配式建筑面积的覆盖比例为</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，建筑单体预制率不低于</w:t>
            </w:r>
            <w:r w:rsidRPr="005D0685">
              <w:rPr>
                <w:rFonts w:ascii="华文宋体" w:eastAsia="华文宋体" w:hAnsi="华文宋体" w:cs="宋体"/>
                <w:color w:val="333333"/>
                <w:spacing w:val="-6"/>
                <w:kern w:val="0"/>
                <w:sz w:val="15"/>
                <w:szCs w:val="15"/>
              </w:rPr>
              <w:t>30%</w:t>
            </w:r>
            <w:r w:rsidRPr="005D0685">
              <w:rPr>
                <w:rFonts w:ascii="华文宋体" w:eastAsia="华文宋体" w:hAnsi="华文宋体" w:cs="宋体" w:hint="eastAsia"/>
                <w:color w:val="333333"/>
                <w:kern w:val="0"/>
                <w:sz w:val="15"/>
                <w:szCs w:val="15"/>
              </w:rPr>
              <w:t>，成品住房比例为</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w:t>
            </w:r>
          </w:p>
          <w:p w14:paraId="64BE2325" w14:textId="5B3AE91E" w:rsidR="005D0685" w:rsidRPr="005D0685" w:rsidRDefault="005D0685" w:rsidP="00B32F68">
            <w:pPr>
              <w:widowControl/>
              <w:spacing w:before="100" w:beforeAutospacing="1" w:after="100" w:afterAutospacing="1"/>
              <w:jc w:val="left"/>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NO.2017G65: </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1</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A</w:t>
            </w:r>
            <w:r w:rsidRPr="005D0685">
              <w:rPr>
                <w:rFonts w:ascii="华文宋体" w:eastAsia="华文宋体" w:hAnsi="华文宋体" w:cs="宋体" w:hint="eastAsia"/>
                <w:color w:val="333333"/>
                <w:kern w:val="0"/>
                <w:sz w:val="15"/>
                <w:szCs w:val="15"/>
              </w:rPr>
              <w:t>地块内住宅建筑高度不得低于</w:t>
            </w:r>
            <w:r w:rsidRPr="005D0685">
              <w:rPr>
                <w:rFonts w:ascii="华文宋体" w:eastAsia="华文宋体" w:hAnsi="华文宋体" w:cs="宋体"/>
                <w:color w:val="333333"/>
                <w:spacing w:val="-6"/>
                <w:kern w:val="0"/>
                <w:sz w:val="15"/>
                <w:szCs w:val="15"/>
              </w:rPr>
              <w:t>24</w:t>
            </w:r>
            <w:r w:rsidRPr="005D0685">
              <w:rPr>
                <w:rFonts w:ascii="华文宋体" w:eastAsia="华文宋体" w:hAnsi="华文宋体" w:cs="宋体" w:hint="eastAsia"/>
                <w:color w:val="333333"/>
                <w:kern w:val="0"/>
                <w:sz w:val="15"/>
                <w:szCs w:val="15"/>
              </w:rPr>
              <w:t>米。</w:t>
            </w:r>
          </w:p>
          <w:p w14:paraId="6D573E98"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2</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A</w:t>
            </w:r>
            <w:r w:rsidRPr="005D0685">
              <w:rPr>
                <w:rFonts w:ascii="华文宋体" w:eastAsia="华文宋体" w:hAnsi="华文宋体" w:cs="宋体" w:hint="eastAsia"/>
                <w:color w:val="333333"/>
                <w:kern w:val="0"/>
                <w:sz w:val="15"/>
                <w:szCs w:val="15"/>
              </w:rPr>
              <w:t>地块须配建建筑面积不少于</w:t>
            </w:r>
            <w:r w:rsidRPr="005D0685">
              <w:rPr>
                <w:rFonts w:ascii="华文宋体" w:eastAsia="华文宋体" w:hAnsi="华文宋体" w:cs="宋体"/>
                <w:color w:val="333333"/>
                <w:spacing w:val="-6"/>
                <w:kern w:val="0"/>
                <w:sz w:val="15"/>
                <w:szCs w:val="15"/>
              </w:rPr>
              <w:t>5075</w:t>
            </w:r>
            <w:r w:rsidRPr="005D0685">
              <w:rPr>
                <w:rFonts w:ascii="华文宋体" w:eastAsia="华文宋体" w:hAnsi="华文宋体" w:cs="宋体" w:hint="eastAsia"/>
                <w:color w:val="333333"/>
                <w:kern w:val="0"/>
                <w:sz w:val="15"/>
                <w:szCs w:val="15"/>
              </w:rPr>
              <w:t>㎡的人才房（含租赁住房），由受让人建成后无偿移交区政府。</w:t>
            </w:r>
          </w:p>
          <w:p w14:paraId="47094C99"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3</w:t>
            </w:r>
            <w:r w:rsidRPr="005D0685">
              <w:rPr>
                <w:rFonts w:ascii="华文宋体" w:eastAsia="华文宋体" w:hAnsi="华文宋体" w:cs="宋体" w:hint="eastAsia"/>
                <w:color w:val="333333"/>
                <w:kern w:val="0"/>
                <w:sz w:val="15"/>
                <w:szCs w:val="15"/>
              </w:rPr>
              <w:t>）该地块装配式建筑面积的覆盖比例为</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，建筑单体预制率不低于</w:t>
            </w:r>
            <w:r w:rsidRPr="005D0685">
              <w:rPr>
                <w:rFonts w:ascii="华文宋体" w:eastAsia="华文宋体" w:hAnsi="华文宋体" w:cs="宋体"/>
                <w:color w:val="333333"/>
                <w:spacing w:val="-6"/>
                <w:kern w:val="0"/>
                <w:sz w:val="15"/>
                <w:szCs w:val="15"/>
              </w:rPr>
              <w:t>30%</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R2</w:t>
            </w:r>
            <w:proofErr w:type="gramStart"/>
            <w:r w:rsidRPr="005D0685">
              <w:rPr>
                <w:rFonts w:ascii="华文宋体" w:eastAsia="华文宋体" w:hAnsi="华文宋体" w:cs="宋体" w:hint="eastAsia"/>
                <w:color w:val="333333"/>
                <w:kern w:val="0"/>
                <w:sz w:val="15"/>
                <w:szCs w:val="15"/>
              </w:rPr>
              <w:t>二</w:t>
            </w:r>
            <w:proofErr w:type="gramEnd"/>
            <w:r w:rsidRPr="005D0685">
              <w:rPr>
                <w:rFonts w:ascii="华文宋体" w:eastAsia="华文宋体" w:hAnsi="华文宋体" w:cs="宋体" w:hint="eastAsia"/>
                <w:color w:val="333333"/>
                <w:kern w:val="0"/>
                <w:sz w:val="15"/>
                <w:szCs w:val="15"/>
              </w:rPr>
              <w:t>类居住用地成品住房比例为</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w:t>
            </w:r>
          </w:p>
          <w:p w14:paraId="4ACC5B54"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4</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B</w:t>
            </w:r>
            <w:r w:rsidRPr="005D0685">
              <w:rPr>
                <w:rFonts w:ascii="华文宋体" w:eastAsia="华文宋体" w:hAnsi="华文宋体" w:cs="宋体" w:hint="eastAsia"/>
                <w:color w:val="333333"/>
                <w:kern w:val="0"/>
                <w:sz w:val="15"/>
                <w:szCs w:val="15"/>
              </w:rPr>
              <w:t>地块内</w:t>
            </w:r>
            <w:proofErr w:type="gramStart"/>
            <w:r w:rsidRPr="005D0685">
              <w:rPr>
                <w:rFonts w:ascii="华文宋体" w:eastAsia="华文宋体" w:hAnsi="华文宋体" w:cs="宋体" w:hint="eastAsia"/>
                <w:color w:val="333333"/>
                <w:kern w:val="0"/>
                <w:sz w:val="15"/>
                <w:szCs w:val="15"/>
              </w:rPr>
              <w:t>须建设</w:t>
            </w:r>
            <w:proofErr w:type="gramEnd"/>
            <w:r w:rsidRPr="005D0685">
              <w:rPr>
                <w:rFonts w:ascii="华文宋体" w:eastAsia="华文宋体" w:hAnsi="华文宋体" w:cs="宋体" w:hint="eastAsia"/>
                <w:color w:val="333333"/>
                <w:kern w:val="0"/>
                <w:sz w:val="15"/>
                <w:szCs w:val="15"/>
              </w:rPr>
              <w:t>一所</w:t>
            </w:r>
            <w:r w:rsidRPr="005D0685">
              <w:rPr>
                <w:rFonts w:ascii="华文宋体" w:eastAsia="华文宋体" w:hAnsi="华文宋体" w:cs="宋体"/>
                <w:color w:val="333333"/>
                <w:spacing w:val="-6"/>
                <w:kern w:val="0"/>
                <w:sz w:val="15"/>
                <w:szCs w:val="15"/>
              </w:rPr>
              <w:t>18</w:t>
            </w:r>
            <w:r w:rsidRPr="005D0685">
              <w:rPr>
                <w:rFonts w:ascii="华文宋体" w:eastAsia="华文宋体" w:hAnsi="华文宋体" w:cs="宋体" w:hint="eastAsia"/>
                <w:color w:val="333333"/>
                <w:kern w:val="0"/>
                <w:sz w:val="15"/>
                <w:szCs w:val="15"/>
              </w:rPr>
              <w:t>班幼儿园，由江宁区政府出资并建设，土地按划拨方式供应。</w:t>
            </w:r>
          </w:p>
          <w:p w14:paraId="1CD885E0" w14:textId="77777777" w:rsidR="005D0685" w:rsidRPr="005D0685" w:rsidRDefault="005D0685" w:rsidP="00B32F68">
            <w:pPr>
              <w:widowControl/>
              <w:spacing w:before="100" w:beforeAutospacing="1" w:after="100" w:afterAutospacing="1"/>
              <w:ind w:left="1963" w:hanging="1558"/>
              <w:jc w:val="left"/>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NO.2017G66:</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1</w:t>
            </w:r>
            <w:r w:rsidRPr="005D0685">
              <w:rPr>
                <w:rFonts w:ascii="华文宋体" w:eastAsia="华文宋体" w:hAnsi="华文宋体" w:cs="宋体" w:hint="eastAsia"/>
                <w:color w:val="333333"/>
                <w:kern w:val="0"/>
                <w:sz w:val="15"/>
                <w:szCs w:val="15"/>
              </w:rPr>
              <w:t>）住宅建筑高度不得低于</w:t>
            </w:r>
            <w:r w:rsidRPr="005D0685">
              <w:rPr>
                <w:rFonts w:ascii="华文宋体" w:eastAsia="华文宋体" w:hAnsi="华文宋体" w:cs="宋体"/>
                <w:color w:val="333333"/>
                <w:spacing w:val="-6"/>
                <w:kern w:val="0"/>
                <w:sz w:val="15"/>
                <w:szCs w:val="15"/>
              </w:rPr>
              <w:t>35</w:t>
            </w:r>
            <w:r w:rsidRPr="005D0685">
              <w:rPr>
                <w:rFonts w:ascii="华文宋体" w:eastAsia="华文宋体" w:hAnsi="华文宋体" w:cs="宋体" w:hint="eastAsia"/>
                <w:color w:val="333333"/>
                <w:kern w:val="0"/>
                <w:sz w:val="15"/>
                <w:szCs w:val="15"/>
              </w:rPr>
              <w:t>米。</w:t>
            </w:r>
          </w:p>
          <w:p w14:paraId="3994AC7B" w14:textId="77777777" w:rsidR="005D0685" w:rsidRPr="005D0685" w:rsidRDefault="005D0685" w:rsidP="00B32F68">
            <w:pPr>
              <w:widowControl/>
              <w:spacing w:before="100" w:beforeAutospacing="1" w:after="100" w:afterAutospacing="1"/>
              <w:ind w:left="1950" w:hanging="358"/>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lastRenderedPageBreak/>
              <w:t>（</w:t>
            </w:r>
            <w:r w:rsidRPr="005D0685">
              <w:rPr>
                <w:rFonts w:ascii="华文宋体" w:eastAsia="华文宋体" w:hAnsi="华文宋体" w:cs="宋体"/>
                <w:color w:val="333333"/>
                <w:spacing w:val="-6"/>
                <w:kern w:val="0"/>
                <w:sz w:val="15"/>
                <w:szCs w:val="15"/>
              </w:rPr>
              <w:t>2</w:t>
            </w:r>
            <w:r w:rsidRPr="005D0685">
              <w:rPr>
                <w:rFonts w:ascii="华文宋体" w:eastAsia="华文宋体" w:hAnsi="华文宋体" w:cs="宋体" w:hint="eastAsia"/>
                <w:color w:val="333333"/>
                <w:kern w:val="0"/>
                <w:sz w:val="15"/>
                <w:szCs w:val="15"/>
              </w:rPr>
              <w:t>）该地块装配式建筑面积的覆盖比例为</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，建筑单体预制率不低于</w:t>
            </w:r>
            <w:r w:rsidRPr="005D0685">
              <w:rPr>
                <w:rFonts w:ascii="华文宋体" w:eastAsia="华文宋体" w:hAnsi="华文宋体" w:cs="宋体"/>
                <w:color w:val="333333"/>
                <w:spacing w:val="-6"/>
                <w:kern w:val="0"/>
                <w:sz w:val="15"/>
                <w:szCs w:val="15"/>
              </w:rPr>
              <w:t>30%</w:t>
            </w:r>
            <w:r w:rsidRPr="005D0685">
              <w:rPr>
                <w:rFonts w:ascii="华文宋体" w:eastAsia="华文宋体" w:hAnsi="华文宋体" w:cs="宋体" w:hint="eastAsia"/>
                <w:color w:val="333333"/>
                <w:kern w:val="0"/>
                <w:sz w:val="15"/>
                <w:szCs w:val="15"/>
              </w:rPr>
              <w:t>，成品住房比例为</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w:t>
            </w:r>
          </w:p>
          <w:p w14:paraId="17A9B6D0" w14:textId="77777777" w:rsidR="005D0685" w:rsidRPr="005D0685" w:rsidRDefault="005D0685" w:rsidP="00B32F68">
            <w:pPr>
              <w:widowControl/>
              <w:spacing w:before="100" w:beforeAutospacing="1" w:after="100" w:afterAutospacing="1"/>
              <w:ind w:left="1963" w:hanging="1558"/>
              <w:jc w:val="left"/>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NO.2017G67:</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1</w:t>
            </w:r>
            <w:r w:rsidRPr="005D0685">
              <w:rPr>
                <w:rFonts w:ascii="华文宋体" w:eastAsia="华文宋体" w:hAnsi="华文宋体" w:cs="宋体" w:hint="eastAsia"/>
                <w:color w:val="333333"/>
                <w:kern w:val="0"/>
                <w:sz w:val="15"/>
                <w:szCs w:val="15"/>
              </w:rPr>
              <w:t>）该地块不接受联合竞买。</w:t>
            </w:r>
          </w:p>
          <w:p w14:paraId="64D71204"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2</w:t>
            </w:r>
            <w:r w:rsidRPr="005D0685">
              <w:rPr>
                <w:rFonts w:ascii="华文宋体" w:eastAsia="华文宋体" w:hAnsi="华文宋体" w:cs="宋体" w:hint="eastAsia"/>
                <w:color w:val="333333"/>
                <w:kern w:val="0"/>
                <w:sz w:val="15"/>
                <w:szCs w:val="15"/>
              </w:rPr>
              <w:t>）竞买人或其控股公司须具备国内房地产一级开发资质。</w:t>
            </w:r>
          </w:p>
          <w:p w14:paraId="29DB1618"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3</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A</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B</w:t>
            </w:r>
            <w:r w:rsidRPr="005D0685">
              <w:rPr>
                <w:rFonts w:ascii="华文宋体" w:eastAsia="华文宋体" w:hAnsi="华文宋体" w:cs="宋体" w:hint="eastAsia"/>
                <w:color w:val="333333"/>
                <w:kern w:val="0"/>
                <w:sz w:val="15"/>
                <w:szCs w:val="15"/>
              </w:rPr>
              <w:t>地块内商业配套用房的建筑面积占该地块地上总建筑面积的比例不大于</w:t>
            </w:r>
            <w:r w:rsidRPr="005D0685">
              <w:rPr>
                <w:rFonts w:ascii="华文宋体" w:eastAsia="华文宋体" w:hAnsi="华文宋体" w:cs="宋体"/>
                <w:color w:val="333333"/>
                <w:spacing w:val="-6"/>
                <w:kern w:val="0"/>
                <w:sz w:val="15"/>
                <w:szCs w:val="15"/>
              </w:rPr>
              <w:t>5%</w:t>
            </w:r>
            <w:r w:rsidRPr="005D0685">
              <w:rPr>
                <w:rFonts w:ascii="华文宋体" w:eastAsia="华文宋体" w:hAnsi="华文宋体" w:cs="宋体" w:hint="eastAsia"/>
                <w:color w:val="333333"/>
                <w:kern w:val="0"/>
                <w:sz w:val="15"/>
                <w:szCs w:val="15"/>
              </w:rPr>
              <w:t>，应集中配置，不得设置在</w:t>
            </w:r>
            <w:proofErr w:type="gramStart"/>
            <w:r w:rsidRPr="005D0685">
              <w:rPr>
                <w:rFonts w:ascii="华文宋体" w:eastAsia="华文宋体" w:hAnsi="华文宋体" w:cs="宋体" w:hint="eastAsia"/>
                <w:color w:val="333333"/>
                <w:kern w:val="0"/>
                <w:sz w:val="15"/>
                <w:szCs w:val="15"/>
              </w:rPr>
              <w:t>茉</w:t>
            </w:r>
            <w:proofErr w:type="gramEnd"/>
            <w:r w:rsidRPr="005D0685">
              <w:rPr>
                <w:rFonts w:ascii="华文宋体" w:eastAsia="华文宋体" w:hAnsi="华文宋体" w:cs="宋体" w:hint="eastAsia"/>
                <w:color w:val="333333"/>
                <w:kern w:val="0"/>
                <w:sz w:val="15"/>
                <w:szCs w:val="15"/>
              </w:rPr>
              <w:t>湖西路。</w:t>
            </w:r>
          </w:p>
          <w:p w14:paraId="54EB6D1C"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4</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A</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B</w:t>
            </w:r>
            <w:r w:rsidRPr="005D0685">
              <w:rPr>
                <w:rFonts w:ascii="华文宋体" w:eastAsia="华文宋体" w:hAnsi="华文宋体" w:cs="宋体" w:hint="eastAsia"/>
                <w:color w:val="333333"/>
                <w:kern w:val="0"/>
                <w:sz w:val="15"/>
                <w:szCs w:val="15"/>
              </w:rPr>
              <w:t>地块须配建建筑面积不少于</w:t>
            </w:r>
            <w:r w:rsidRPr="005D0685">
              <w:rPr>
                <w:rFonts w:ascii="华文宋体" w:eastAsia="华文宋体" w:hAnsi="华文宋体" w:cs="宋体"/>
                <w:color w:val="333333"/>
                <w:spacing w:val="-6"/>
                <w:kern w:val="0"/>
                <w:sz w:val="15"/>
                <w:szCs w:val="15"/>
              </w:rPr>
              <w:t>6420</w:t>
            </w:r>
            <w:r w:rsidRPr="005D0685">
              <w:rPr>
                <w:rFonts w:ascii="华文宋体" w:eastAsia="华文宋体" w:hAnsi="华文宋体" w:cs="宋体" w:hint="eastAsia"/>
                <w:color w:val="333333"/>
                <w:kern w:val="0"/>
                <w:sz w:val="15"/>
                <w:szCs w:val="15"/>
              </w:rPr>
              <w:t>㎡的</w:t>
            </w:r>
            <w:r w:rsidRPr="005D0685">
              <w:rPr>
                <w:rFonts w:ascii="华文宋体" w:eastAsia="华文宋体" w:hAnsi="华文宋体" w:cs="宋体"/>
                <w:color w:val="333333"/>
                <w:spacing w:val="-6"/>
                <w:kern w:val="0"/>
                <w:sz w:val="15"/>
                <w:szCs w:val="15"/>
              </w:rPr>
              <w:t>61</w:t>
            </w:r>
            <w:r w:rsidRPr="005D0685">
              <w:rPr>
                <w:rFonts w:ascii="华文宋体" w:eastAsia="华文宋体" w:hAnsi="华文宋体" w:cs="宋体" w:hint="eastAsia"/>
                <w:color w:val="333333"/>
                <w:kern w:val="0"/>
                <w:sz w:val="15"/>
                <w:szCs w:val="15"/>
              </w:rPr>
              <w:t>套保障性住房（人才安居住房），其中</w:t>
            </w:r>
            <w:r w:rsidRPr="005D0685">
              <w:rPr>
                <w:rFonts w:ascii="华文宋体" w:eastAsia="华文宋体" w:hAnsi="华文宋体" w:cs="宋体"/>
                <w:color w:val="333333"/>
                <w:spacing w:val="-6"/>
                <w:kern w:val="0"/>
                <w:sz w:val="15"/>
                <w:szCs w:val="15"/>
              </w:rPr>
              <w:t>100</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45</w:t>
            </w:r>
            <w:r w:rsidRPr="005D0685">
              <w:rPr>
                <w:rFonts w:ascii="华文宋体" w:eastAsia="华文宋体" w:hAnsi="华文宋体" w:cs="宋体" w:hint="eastAsia"/>
                <w:color w:val="333333"/>
                <w:kern w:val="0"/>
                <w:sz w:val="15"/>
                <w:szCs w:val="15"/>
              </w:rPr>
              <w:t>套，</w:t>
            </w:r>
            <w:r w:rsidRPr="005D0685">
              <w:rPr>
                <w:rFonts w:ascii="华文宋体" w:eastAsia="华文宋体" w:hAnsi="华文宋体" w:cs="宋体"/>
                <w:color w:val="333333"/>
                <w:spacing w:val="-6"/>
                <w:kern w:val="0"/>
                <w:sz w:val="15"/>
                <w:szCs w:val="15"/>
              </w:rPr>
              <w:t>120</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16</w:t>
            </w:r>
            <w:r w:rsidRPr="005D0685">
              <w:rPr>
                <w:rFonts w:ascii="华文宋体" w:eastAsia="华文宋体" w:hAnsi="华文宋体" w:cs="宋体" w:hint="eastAsia"/>
                <w:color w:val="333333"/>
                <w:kern w:val="0"/>
                <w:sz w:val="15"/>
                <w:szCs w:val="15"/>
              </w:rPr>
              <w:t>套，由受让人建成后无偿移交区政府。</w:t>
            </w:r>
          </w:p>
          <w:p w14:paraId="66C5B591" w14:textId="7E0E00BB" w:rsidR="005D0685" w:rsidRPr="005D0685" w:rsidRDefault="005D0685" w:rsidP="00B32F68">
            <w:pPr>
              <w:widowControl/>
              <w:spacing w:before="100" w:beforeAutospacing="1" w:after="100" w:afterAutospacing="1"/>
              <w:ind w:left="1963" w:hanging="1558"/>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5</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C</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D</w:t>
            </w:r>
            <w:r w:rsidRPr="005D0685">
              <w:rPr>
                <w:rFonts w:ascii="华文宋体" w:eastAsia="华文宋体" w:hAnsi="华文宋体" w:cs="宋体" w:hint="eastAsia"/>
                <w:color w:val="333333"/>
                <w:kern w:val="0"/>
                <w:sz w:val="15"/>
                <w:szCs w:val="15"/>
              </w:rPr>
              <w:t>地块上所建建筑</w:t>
            </w:r>
            <w:proofErr w:type="gramStart"/>
            <w:r w:rsidRPr="005D0685">
              <w:rPr>
                <w:rFonts w:ascii="华文宋体" w:eastAsia="华文宋体" w:hAnsi="华文宋体" w:cs="宋体" w:hint="eastAsia"/>
                <w:color w:val="333333"/>
                <w:kern w:val="0"/>
                <w:sz w:val="15"/>
                <w:szCs w:val="15"/>
              </w:rPr>
              <w:t>须由竞得</w:t>
            </w:r>
            <w:proofErr w:type="gramEnd"/>
            <w:r w:rsidRPr="005D0685">
              <w:rPr>
                <w:rFonts w:ascii="华文宋体" w:eastAsia="华文宋体" w:hAnsi="华文宋体" w:cs="宋体" w:hint="eastAsia"/>
                <w:color w:val="333333"/>
                <w:kern w:val="0"/>
                <w:sz w:val="15"/>
                <w:szCs w:val="15"/>
              </w:rPr>
              <w:t>人整体</w:t>
            </w:r>
            <w:proofErr w:type="gramStart"/>
            <w:r w:rsidRPr="005D0685">
              <w:rPr>
                <w:rFonts w:ascii="华文宋体" w:eastAsia="华文宋体" w:hAnsi="华文宋体" w:cs="宋体" w:hint="eastAsia"/>
                <w:color w:val="333333"/>
                <w:kern w:val="0"/>
                <w:sz w:val="15"/>
                <w:szCs w:val="15"/>
              </w:rPr>
              <w:t>自持</w:t>
            </w:r>
            <w:proofErr w:type="gramEnd"/>
            <w:r w:rsidRPr="005D0685">
              <w:rPr>
                <w:rFonts w:ascii="华文宋体" w:eastAsia="华文宋体" w:hAnsi="华文宋体" w:cs="宋体" w:hint="eastAsia"/>
                <w:color w:val="333333"/>
                <w:kern w:val="0"/>
                <w:sz w:val="15"/>
                <w:szCs w:val="15"/>
              </w:rPr>
              <w:t>，不得分割销售，不得分割转让。</w:t>
            </w:r>
          </w:p>
          <w:p w14:paraId="49D3792E" w14:textId="77777777" w:rsidR="005D0685" w:rsidRPr="005D0685" w:rsidRDefault="005D0685" w:rsidP="00B32F68">
            <w:pPr>
              <w:widowControl/>
              <w:spacing w:before="100" w:beforeAutospacing="1" w:after="100" w:afterAutospacing="1"/>
              <w:ind w:firstLine="1584"/>
              <w:jc w:val="left"/>
              <w:rPr>
                <w:rFonts w:ascii="华文宋体" w:eastAsia="华文宋体" w:hAnsi="华文宋体" w:cs="宋体"/>
                <w:color w:val="333333"/>
                <w:kern w:val="0"/>
                <w:sz w:val="15"/>
                <w:szCs w:val="15"/>
              </w:rPr>
            </w:pP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6</w:t>
            </w:r>
            <w:r w:rsidRPr="005D0685">
              <w:rPr>
                <w:rFonts w:ascii="华文宋体" w:eastAsia="华文宋体" w:hAnsi="华文宋体" w:cs="宋体" w:hint="eastAsia"/>
                <w:color w:val="333333"/>
                <w:kern w:val="0"/>
                <w:sz w:val="15"/>
                <w:szCs w:val="15"/>
              </w:rPr>
              <w:t>）</w:t>
            </w:r>
            <w:r w:rsidRPr="005D0685">
              <w:rPr>
                <w:rFonts w:ascii="华文宋体" w:eastAsia="华文宋体" w:hAnsi="华文宋体" w:cs="宋体"/>
                <w:color w:val="333333"/>
                <w:spacing w:val="-6"/>
                <w:kern w:val="0"/>
                <w:sz w:val="15"/>
                <w:szCs w:val="15"/>
              </w:rPr>
              <w:t>E</w:t>
            </w:r>
            <w:r w:rsidRPr="005D0685">
              <w:rPr>
                <w:rFonts w:ascii="华文宋体" w:eastAsia="华文宋体" w:hAnsi="华文宋体" w:cs="宋体" w:hint="eastAsia"/>
                <w:color w:val="333333"/>
                <w:kern w:val="0"/>
                <w:sz w:val="15"/>
                <w:szCs w:val="15"/>
              </w:rPr>
              <w:t>地块配建一座小学，规模为</w:t>
            </w:r>
            <w:r w:rsidRPr="005D0685">
              <w:rPr>
                <w:rFonts w:ascii="华文宋体" w:eastAsia="华文宋体" w:hAnsi="华文宋体" w:cs="宋体"/>
                <w:color w:val="333333"/>
                <w:spacing w:val="-6"/>
                <w:kern w:val="0"/>
                <w:sz w:val="15"/>
                <w:szCs w:val="15"/>
              </w:rPr>
              <w:t>9</w:t>
            </w:r>
            <w:r w:rsidRPr="005D0685">
              <w:rPr>
                <w:rFonts w:ascii="华文宋体" w:eastAsia="华文宋体" w:hAnsi="华文宋体" w:cs="宋体" w:hint="eastAsia"/>
                <w:color w:val="333333"/>
                <w:kern w:val="0"/>
                <w:sz w:val="15"/>
                <w:szCs w:val="15"/>
              </w:rPr>
              <w:t>轨</w:t>
            </w:r>
            <w:r w:rsidRPr="005D0685">
              <w:rPr>
                <w:rFonts w:ascii="华文宋体" w:eastAsia="华文宋体" w:hAnsi="华文宋体" w:cs="宋体"/>
                <w:color w:val="333333"/>
                <w:spacing w:val="-6"/>
                <w:kern w:val="0"/>
                <w:sz w:val="15"/>
                <w:szCs w:val="15"/>
              </w:rPr>
              <w:t>54</w:t>
            </w:r>
            <w:r w:rsidRPr="005D0685">
              <w:rPr>
                <w:rFonts w:ascii="华文宋体" w:eastAsia="华文宋体" w:hAnsi="华文宋体" w:cs="宋体" w:hint="eastAsia"/>
                <w:color w:val="333333"/>
                <w:kern w:val="0"/>
                <w:sz w:val="15"/>
                <w:szCs w:val="15"/>
              </w:rPr>
              <w:t>班，由南京六合新区建设发展有限公司出资并建设，建成后无偿移交区教育部门，土地按划拨方式供应。</w:t>
            </w:r>
          </w:p>
          <w:p w14:paraId="50DCBD11" w14:textId="77777777" w:rsidR="005D0685" w:rsidRPr="005D0685" w:rsidRDefault="005D0685" w:rsidP="00B32F68">
            <w:pPr>
              <w:widowControl/>
              <w:spacing w:before="100" w:beforeAutospacing="1" w:after="100" w:afterAutospacing="1"/>
              <w:ind w:firstLine="396"/>
              <w:jc w:val="left"/>
              <w:rPr>
                <w:rFonts w:ascii="华文宋体" w:eastAsia="华文宋体" w:hAnsi="华文宋体" w:cs="宋体"/>
                <w:color w:val="333333"/>
                <w:kern w:val="0"/>
                <w:sz w:val="15"/>
                <w:szCs w:val="15"/>
              </w:rPr>
            </w:pPr>
            <w:r w:rsidRPr="005D0685">
              <w:rPr>
                <w:rFonts w:ascii="华文宋体" w:eastAsia="华文宋体" w:hAnsi="华文宋体" w:cs="宋体"/>
                <w:color w:val="333333"/>
                <w:spacing w:val="-6"/>
                <w:kern w:val="0"/>
                <w:sz w:val="15"/>
                <w:szCs w:val="15"/>
              </w:rPr>
              <w:t>NO.2017G68:</w:t>
            </w:r>
            <w:r w:rsidRPr="005D0685">
              <w:rPr>
                <w:rFonts w:ascii="华文宋体" w:eastAsia="华文宋体" w:hAnsi="华文宋体" w:cs="宋体" w:hint="eastAsia"/>
                <w:color w:val="333333"/>
                <w:kern w:val="0"/>
                <w:sz w:val="15"/>
                <w:szCs w:val="15"/>
              </w:rPr>
              <w:t> 地块内社区商业配套用房的建筑面积占该地块地上总建筑面积的比例不大于</w:t>
            </w:r>
            <w:r w:rsidRPr="005D0685">
              <w:rPr>
                <w:rFonts w:ascii="华文宋体" w:eastAsia="华文宋体" w:hAnsi="华文宋体" w:cs="宋体"/>
                <w:color w:val="333333"/>
                <w:spacing w:val="-6"/>
                <w:kern w:val="0"/>
                <w:sz w:val="15"/>
                <w:szCs w:val="15"/>
              </w:rPr>
              <w:t>5%</w:t>
            </w:r>
            <w:r w:rsidRPr="005D0685">
              <w:rPr>
                <w:rFonts w:ascii="华文宋体" w:eastAsia="华文宋体" w:hAnsi="华文宋体" w:cs="宋体" w:hint="eastAsia"/>
                <w:color w:val="333333"/>
                <w:kern w:val="0"/>
                <w:sz w:val="15"/>
                <w:szCs w:val="15"/>
              </w:rPr>
              <w:t>。</w:t>
            </w:r>
          </w:p>
          <w:p w14:paraId="3F4E0978" w14:textId="7A3F0828" w:rsidR="005D0685" w:rsidRPr="005D0685" w:rsidRDefault="005D0685" w:rsidP="00802F45">
            <w:pPr>
              <w:widowControl/>
              <w:spacing w:before="100" w:beforeAutospacing="1" w:after="100" w:afterAutospacing="1"/>
              <w:ind w:firstLine="1584"/>
              <w:jc w:val="center"/>
              <w:rPr>
                <w:rFonts w:ascii="华文宋体" w:eastAsia="华文宋体" w:hAnsi="华文宋体" w:cs="宋体"/>
                <w:color w:val="333333"/>
                <w:kern w:val="0"/>
                <w:sz w:val="15"/>
                <w:szCs w:val="15"/>
              </w:rPr>
            </w:pPr>
          </w:p>
        </w:tc>
      </w:tr>
    </w:tbl>
    <w:p w14:paraId="12D5AF1C"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bCs/>
          <w:color w:val="333333"/>
          <w:kern w:val="0"/>
          <w:szCs w:val="21"/>
          <w:u w:val="single"/>
        </w:rPr>
        <w:lastRenderedPageBreak/>
        <w:t>以上地块具体用地条件及出让要求详见公开出让文件。有关公开出让文件可于</w:t>
      </w:r>
      <w:r w:rsidRPr="005D0685">
        <w:rPr>
          <w:rFonts w:ascii="华文宋体" w:eastAsia="华文宋体" w:hAnsi="华文宋体" w:cs="宋体"/>
          <w:bCs/>
          <w:color w:val="333333"/>
          <w:kern w:val="0"/>
          <w:szCs w:val="21"/>
          <w:u w:val="single"/>
        </w:rPr>
        <w:t>2017 </w:t>
      </w:r>
      <w:r w:rsidRPr="005D0685">
        <w:rPr>
          <w:rFonts w:ascii="华文宋体" w:eastAsia="华文宋体" w:hAnsi="华文宋体" w:cs="宋体" w:hint="eastAsia"/>
          <w:bCs/>
          <w:color w:val="333333"/>
          <w:kern w:val="0"/>
          <w:szCs w:val="21"/>
          <w:u w:val="single"/>
        </w:rPr>
        <w:t>年</w:t>
      </w:r>
      <w:r w:rsidRPr="005D0685">
        <w:rPr>
          <w:rFonts w:ascii="华文宋体" w:eastAsia="华文宋体" w:hAnsi="华文宋体" w:cs="宋体"/>
          <w:bCs/>
          <w:color w:val="333333"/>
          <w:kern w:val="0"/>
          <w:szCs w:val="21"/>
          <w:u w:val="single"/>
        </w:rPr>
        <w:t>12</w:t>
      </w:r>
      <w:r w:rsidRPr="005D0685">
        <w:rPr>
          <w:rFonts w:ascii="华文宋体" w:eastAsia="华文宋体" w:hAnsi="华文宋体" w:cs="宋体" w:hint="eastAsia"/>
          <w:bCs/>
          <w:color w:val="333333"/>
          <w:kern w:val="0"/>
          <w:szCs w:val="21"/>
          <w:u w:val="single"/>
        </w:rPr>
        <w:t>月</w:t>
      </w:r>
      <w:r w:rsidRPr="005D0685">
        <w:rPr>
          <w:rFonts w:ascii="华文宋体" w:eastAsia="华文宋体" w:hAnsi="华文宋体" w:cs="宋体"/>
          <w:bCs/>
          <w:color w:val="333333"/>
          <w:kern w:val="0"/>
          <w:szCs w:val="21"/>
          <w:u w:val="single"/>
        </w:rPr>
        <w:t>4</w:t>
      </w:r>
      <w:r w:rsidRPr="005D0685">
        <w:rPr>
          <w:rFonts w:ascii="华文宋体" w:eastAsia="华文宋体" w:hAnsi="华文宋体" w:cs="宋体" w:hint="eastAsia"/>
          <w:bCs/>
          <w:color w:val="333333"/>
          <w:kern w:val="0"/>
          <w:szCs w:val="21"/>
          <w:u w:val="single"/>
        </w:rPr>
        <w:t>日起登陆网上交易系统界面购买。详情请登录南京市国土资源</w:t>
      </w:r>
      <w:proofErr w:type="gramStart"/>
      <w:r w:rsidRPr="005D0685">
        <w:rPr>
          <w:rFonts w:ascii="华文宋体" w:eastAsia="华文宋体" w:hAnsi="华文宋体" w:cs="宋体" w:hint="eastAsia"/>
          <w:bCs/>
          <w:color w:val="333333"/>
          <w:kern w:val="0"/>
          <w:szCs w:val="21"/>
          <w:u w:val="single"/>
        </w:rPr>
        <w:t>局国有</w:t>
      </w:r>
      <w:proofErr w:type="gramEnd"/>
      <w:r w:rsidRPr="005D0685">
        <w:rPr>
          <w:rFonts w:ascii="华文宋体" w:eastAsia="华文宋体" w:hAnsi="华文宋体" w:cs="宋体" w:hint="eastAsia"/>
          <w:bCs/>
          <w:color w:val="333333"/>
          <w:kern w:val="0"/>
          <w:szCs w:val="21"/>
          <w:u w:val="single"/>
        </w:rPr>
        <w:t>建设用地使用权网上交易系统网址：</w:t>
      </w:r>
      <w:r w:rsidRPr="005D0685">
        <w:rPr>
          <w:rFonts w:ascii="华文宋体" w:eastAsia="华文宋体" w:hAnsi="华文宋体" w:cs="宋体"/>
          <w:bCs/>
          <w:color w:val="333333"/>
          <w:kern w:val="0"/>
          <w:szCs w:val="21"/>
          <w:u w:val="single"/>
        </w:rPr>
        <w:t>https://jy.landnj.cn/welcome.html</w:t>
      </w:r>
    </w:p>
    <w:p w14:paraId="2AAB77AD"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二、土地交付条件</w:t>
      </w:r>
    </w:p>
    <w:p w14:paraId="0F1AEBA9"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土地交付条件：净地出让，即</w:t>
      </w:r>
      <w:r w:rsidRPr="005D0685">
        <w:rPr>
          <w:rFonts w:ascii="华文宋体" w:eastAsia="华文宋体" w:hAnsi="华文宋体" w:cs="宋体" w:hint="eastAsia"/>
          <w:color w:val="333333"/>
          <w:spacing w:val="-10"/>
          <w:kern w:val="0"/>
          <w:szCs w:val="21"/>
        </w:rPr>
        <w:t>地块范围内房屋及建、构筑物拆至室内地坪，其余维持自然现状。出让范围内杆（高压）管线等由受让人自行处置</w:t>
      </w:r>
      <w:r w:rsidRPr="005D0685">
        <w:rPr>
          <w:rFonts w:ascii="华文宋体" w:eastAsia="华文宋体" w:hAnsi="华文宋体" w:cs="宋体" w:hint="eastAsia"/>
          <w:color w:val="333333"/>
          <w:kern w:val="0"/>
          <w:szCs w:val="21"/>
        </w:rPr>
        <w:t>。外部条件（道路、水、电、气等）均以现状为准</w:t>
      </w:r>
      <w:r w:rsidRPr="005D0685">
        <w:rPr>
          <w:rFonts w:ascii="华文宋体" w:eastAsia="华文宋体" w:hAnsi="华文宋体" w:cs="宋体" w:hint="eastAsia"/>
          <w:color w:val="333333"/>
          <w:spacing w:val="-10"/>
          <w:kern w:val="0"/>
          <w:szCs w:val="21"/>
        </w:rPr>
        <w:t>。</w:t>
      </w:r>
    </w:p>
    <w:p w14:paraId="16CF74A2"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三、中华人民共和国境内外的法人和其他组织，除法律、法规另有规定者外，均可参加竞买。可以独立竞买，也可以联合竞买（出让公告或公开出让文件另有约定的除外），联合竞买的联合体各方须同时具备地块竞买条件。</w:t>
      </w:r>
    </w:p>
    <w:p w14:paraId="2FBA3435"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color w:val="333333"/>
          <w:kern w:val="0"/>
          <w:szCs w:val="21"/>
        </w:rPr>
        <w:t>1</w:t>
      </w:r>
      <w:r w:rsidRPr="005D0685">
        <w:rPr>
          <w:rFonts w:ascii="华文宋体" w:eastAsia="华文宋体" w:hAnsi="华文宋体" w:cs="宋体" w:hint="eastAsia"/>
          <w:color w:val="333333"/>
          <w:kern w:val="0"/>
          <w:szCs w:val="21"/>
        </w:rPr>
        <w:t>、在本批次出让公告中，同一竞买人不得参与竞买两块及以上的住宅或商住用途的地块，但可参与其他用途地块的竞买。</w:t>
      </w:r>
    </w:p>
    <w:p w14:paraId="1571A86D"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color w:val="333333"/>
          <w:kern w:val="0"/>
          <w:szCs w:val="21"/>
        </w:rPr>
        <w:t>2</w:t>
      </w:r>
      <w:r w:rsidRPr="005D0685">
        <w:rPr>
          <w:rFonts w:ascii="华文宋体" w:eastAsia="华文宋体" w:hAnsi="华文宋体" w:cs="宋体" w:hint="eastAsia"/>
          <w:color w:val="333333"/>
          <w:kern w:val="0"/>
          <w:szCs w:val="21"/>
        </w:rPr>
        <w:t>、</w:t>
      </w:r>
      <w:proofErr w:type="gramStart"/>
      <w:r w:rsidRPr="005D0685">
        <w:rPr>
          <w:rFonts w:ascii="华文宋体" w:eastAsia="华文宋体" w:hAnsi="华文宋体" w:cs="宋体" w:hint="eastAsia"/>
          <w:color w:val="333333"/>
          <w:kern w:val="0"/>
          <w:szCs w:val="21"/>
        </w:rPr>
        <w:t>以上商</w:t>
      </w:r>
      <w:proofErr w:type="gramEnd"/>
      <w:r w:rsidRPr="005D0685">
        <w:rPr>
          <w:rFonts w:ascii="华文宋体" w:eastAsia="华文宋体" w:hAnsi="华文宋体" w:cs="宋体" w:hint="eastAsia"/>
          <w:color w:val="333333"/>
          <w:kern w:val="0"/>
          <w:szCs w:val="21"/>
        </w:rPr>
        <w:t>住、住宅用地的境内竞买人应具备房地产三级及以上开发资质（不含暂定资质，外资除外）。</w:t>
      </w:r>
    </w:p>
    <w:p w14:paraId="445728E7"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color w:val="333333"/>
          <w:kern w:val="0"/>
          <w:szCs w:val="21"/>
        </w:rPr>
        <w:t>3</w:t>
      </w:r>
      <w:r w:rsidRPr="005D0685">
        <w:rPr>
          <w:rFonts w:ascii="华文宋体" w:eastAsia="华文宋体" w:hAnsi="华文宋体" w:cs="宋体" w:hint="eastAsia"/>
          <w:color w:val="333333"/>
          <w:kern w:val="0"/>
          <w:szCs w:val="21"/>
        </w:rPr>
        <w:t>、</w:t>
      </w:r>
      <w:proofErr w:type="gramStart"/>
      <w:r w:rsidRPr="005D0685">
        <w:rPr>
          <w:rFonts w:ascii="华文宋体" w:eastAsia="华文宋体" w:hAnsi="华文宋体" w:cs="宋体" w:hint="eastAsia"/>
          <w:color w:val="333333"/>
          <w:kern w:val="0"/>
          <w:szCs w:val="21"/>
        </w:rPr>
        <w:t>以上商</w:t>
      </w:r>
      <w:proofErr w:type="gramEnd"/>
      <w:r w:rsidRPr="005D0685">
        <w:rPr>
          <w:rFonts w:ascii="华文宋体" w:eastAsia="华文宋体" w:hAnsi="华文宋体" w:cs="宋体" w:hint="eastAsia"/>
          <w:color w:val="333333"/>
          <w:kern w:val="0"/>
          <w:szCs w:val="21"/>
        </w:rPr>
        <w:t>住、住宅用地的境内竞买人的竞买保证金及后续购地资金须为竞买人自有资金，并提供经江苏省财政厅公布的在南京市范围内注册经营的</w:t>
      </w:r>
      <w:r w:rsidRPr="005D0685">
        <w:rPr>
          <w:rFonts w:ascii="华文宋体" w:eastAsia="华文宋体" w:hAnsi="华文宋体" w:cs="宋体"/>
          <w:color w:val="333333"/>
          <w:kern w:val="0"/>
          <w:szCs w:val="21"/>
        </w:rPr>
        <w:t>3A</w:t>
      </w:r>
      <w:r w:rsidRPr="005D0685">
        <w:rPr>
          <w:rFonts w:ascii="华文宋体" w:eastAsia="华文宋体" w:hAnsi="华文宋体" w:cs="宋体" w:hint="eastAsia"/>
          <w:color w:val="333333"/>
          <w:kern w:val="0"/>
          <w:szCs w:val="21"/>
        </w:rPr>
        <w:t>级及以上会计师事务所及注册会计师</w:t>
      </w:r>
      <w:proofErr w:type="gramStart"/>
      <w:r w:rsidRPr="005D0685">
        <w:rPr>
          <w:rFonts w:ascii="华文宋体" w:eastAsia="华文宋体" w:hAnsi="华文宋体" w:cs="宋体" w:hint="eastAsia"/>
          <w:color w:val="333333"/>
          <w:kern w:val="0"/>
          <w:szCs w:val="21"/>
        </w:rPr>
        <w:t>鉴证</w:t>
      </w:r>
      <w:proofErr w:type="gramEnd"/>
      <w:r w:rsidRPr="005D0685">
        <w:rPr>
          <w:rFonts w:ascii="华文宋体" w:eastAsia="华文宋体" w:hAnsi="华文宋体" w:cs="宋体" w:hint="eastAsia"/>
          <w:color w:val="333333"/>
          <w:kern w:val="0"/>
          <w:szCs w:val="21"/>
        </w:rPr>
        <w:t>的《住房和商住用地竞买保证金</w:t>
      </w:r>
      <w:r w:rsidRPr="005D0685">
        <w:rPr>
          <w:rFonts w:ascii="华文宋体" w:eastAsia="华文宋体" w:hAnsi="华文宋体" w:cs="宋体"/>
          <w:color w:val="333333"/>
          <w:kern w:val="0"/>
          <w:szCs w:val="21"/>
        </w:rPr>
        <w:t>/</w:t>
      </w:r>
      <w:r w:rsidRPr="005D0685">
        <w:rPr>
          <w:rFonts w:ascii="华文宋体" w:eastAsia="华文宋体" w:hAnsi="华文宋体" w:cs="宋体" w:hint="eastAsia"/>
          <w:color w:val="333333"/>
          <w:kern w:val="0"/>
          <w:szCs w:val="21"/>
        </w:rPr>
        <w:t>成交价款来源情况申报表》及审计报告。</w:t>
      </w:r>
    </w:p>
    <w:p w14:paraId="5EC8EE72"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color w:val="333333"/>
          <w:kern w:val="0"/>
          <w:szCs w:val="21"/>
        </w:rPr>
        <w:lastRenderedPageBreak/>
        <w:t>4</w:t>
      </w:r>
      <w:r w:rsidRPr="005D0685">
        <w:rPr>
          <w:rFonts w:ascii="华文宋体" w:eastAsia="华文宋体" w:hAnsi="华文宋体" w:cs="宋体" w:hint="eastAsia"/>
          <w:color w:val="333333"/>
          <w:kern w:val="0"/>
          <w:szCs w:val="21"/>
        </w:rPr>
        <w:t>、竞得人所持股份大于</w:t>
      </w:r>
      <w:r w:rsidRPr="005D0685">
        <w:rPr>
          <w:rFonts w:ascii="华文宋体" w:eastAsia="华文宋体" w:hAnsi="华文宋体" w:cs="宋体"/>
          <w:color w:val="333333"/>
          <w:kern w:val="0"/>
          <w:szCs w:val="21"/>
        </w:rPr>
        <w:t>50%</w:t>
      </w:r>
      <w:r w:rsidRPr="005D0685">
        <w:rPr>
          <w:rFonts w:ascii="华文宋体" w:eastAsia="华文宋体" w:hAnsi="华文宋体" w:cs="宋体" w:hint="eastAsia"/>
          <w:color w:val="333333"/>
          <w:kern w:val="0"/>
          <w:szCs w:val="21"/>
        </w:rPr>
        <w:t>的前提下，可就该地块开发成立项目公司。商住、住宅地块的受让人如需</w:t>
      </w:r>
      <w:proofErr w:type="gramStart"/>
      <w:r w:rsidRPr="005D0685">
        <w:rPr>
          <w:rFonts w:ascii="华文宋体" w:eastAsia="华文宋体" w:hAnsi="华文宋体" w:cs="宋体" w:hint="eastAsia"/>
          <w:color w:val="333333"/>
          <w:kern w:val="0"/>
          <w:szCs w:val="21"/>
        </w:rPr>
        <w:t>变更受</w:t>
      </w:r>
      <w:proofErr w:type="gramEnd"/>
      <w:r w:rsidRPr="005D0685">
        <w:rPr>
          <w:rFonts w:ascii="华文宋体" w:eastAsia="华文宋体" w:hAnsi="华文宋体" w:cs="宋体" w:hint="eastAsia"/>
          <w:color w:val="333333"/>
          <w:kern w:val="0"/>
          <w:szCs w:val="21"/>
        </w:rPr>
        <w:t>让主体为项目公司的，应在出让成交后</w:t>
      </w:r>
      <w:r w:rsidRPr="005D0685">
        <w:rPr>
          <w:rFonts w:ascii="华文宋体" w:eastAsia="华文宋体" w:hAnsi="华文宋体" w:cs="宋体"/>
          <w:color w:val="333333"/>
          <w:kern w:val="0"/>
          <w:szCs w:val="21"/>
        </w:rPr>
        <w:t>15</w:t>
      </w:r>
      <w:r w:rsidRPr="005D0685">
        <w:rPr>
          <w:rFonts w:ascii="华文宋体" w:eastAsia="华文宋体" w:hAnsi="华文宋体" w:cs="宋体" w:hint="eastAsia"/>
          <w:color w:val="333333"/>
          <w:kern w:val="0"/>
          <w:szCs w:val="21"/>
        </w:rPr>
        <w:t>个工作日内（其他地块应在出让成交后</w:t>
      </w:r>
      <w:r w:rsidRPr="005D0685">
        <w:rPr>
          <w:rFonts w:ascii="华文宋体" w:eastAsia="华文宋体" w:hAnsi="华文宋体" w:cs="宋体"/>
          <w:color w:val="333333"/>
          <w:kern w:val="0"/>
          <w:szCs w:val="21"/>
        </w:rPr>
        <w:t>3</w:t>
      </w:r>
      <w:r w:rsidRPr="005D0685">
        <w:rPr>
          <w:rFonts w:ascii="华文宋体" w:eastAsia="华文宋体" w:hAnsi="华文宋体" w:cs="宋体" w:hint="eastAsia"/>
          <w:color w:val="333333"/>
          <w:kern w:val="0"/>
          <w:szCs w:val="21"/>
        </w:rPr>
        <w:t>个月内）提交符合变更主体资格条件的书面申请。逾期未申请的，按土地转让办理。竞得人可先与出让人签订《出让合同》，然后申请</w:t>
      </w:r>
      <w:proofErr w:type="gramStart"/>
      <w:r w:rsidRPr="005D0685">
        <w:rPr>
          <w:rFonts w:ascii="华文宋体" w:eastAsia="华文宋体" w:hAnsi="华文宋体" w:cs="宋体" w:hint="eastAsia"/>
          <w:color w:val="333333"/>
          <w:kern w:val="0"/>
          <w:szCs w:val="21"/>
        </w:rPr>
        <w:t>变更受</w:t>
      </w:r>
      <w:proofErr w:type="gramEnd"/>
      <w:r w:rsidRPr="005D0685">
        <w:rPr>
          <w:rFonts w:ascii="华文宋体" w:eastAsia="华文宋体" w:hAnsi="华文宋体" w:cs="宋体" w:hint="eastAsia"/>
          <w:color w:val="333333"/>
          <w:kern w:val="0"/>
          <w:szCs w:val="21"/>
        </w:rPr>
        <w:t>让人；竞得人也可不签订《出让合同》，申请直接由项目公司与出让人签订《出让合同》。</w:t>
      </w:r>
      <w:proofErr w:type="gramStart"/>
      <w:r w:rsidRPr="005D0685">
        <w:rPr>
          <w:rFonts w:ascii="华文宋体" w:eastAsia="华文宋体" w:hAnsi="华文宋体" w:cs="宋体" w:hint="eastAsia"/>
          <w:color w:val="333333"/>
          <w:kern w:val="0"/>
          <w:szCs w:val="21"/>
        </w:rPr>
        <w:t>变更受</w:t>
      </w:r>
      <w:proofErr w:type="gramEnd"/>
      <w:r w:rsidRPr="005D0685">
        <w:rPr>
          <w:rFonts w:ascii="华文宋体" w:eastAsia="华文宋体" w:hAnsi="华文宋体" w:cs="宋体" w:hint="eastAsia"/>
          <w:color w:val="333333"/>
          <w:kern w:val="0"/>
          <w:szCs w:val="21"/>
        </w:rPr>
        <w:t>让人不影响包括土地价款支付等合同条款的履行。</w:t>
      </w:r>
    </w:p>
    <w:p w14:paraId="5D708505"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四、南京市国有建设用地使用权公开出让实施网上交易。有意竞买者请于</w:t>
      </w:r>
      <w:r w:rsidRPr="005D0685">
        <w:rPr>
          <w:rFonts w:ascii="华文宋体" w:eastAsia="华文宋体" w:hAnsi="华文宋体" w:cs="宋体"/>
          <w:color w:val="333333"/>
          <w:kern w:val="0"/>
          <w:szCs w:val="21"/>
        </w:rPr>
        <w:t>2017</w:t>
      </w:r>
      <w:r w:rsidRPr="005D0685">
        <w:rPr>
          <w:rFonts w:ascii="华文宋体" w:eastAsia="华文宋体" w:hAnsi="华文宋体" w:cs="宋体" w:hint="eastAsia"/>
          <w:color w:val="333333"/>
          <w:kern w:val="0"/>
          <w:szCs w:val="21"/>
        </w:rPr>
        <w:t>年</w:t>
      </w:r>
      <w:r w:rsidRPr="005D0685">
        <w:rPr>
          <w:rFonts w:ascii="华文宋体" w:eastAsia="华文宋体" w:hAnsi="华文宋体" w:cs="宋体"/>
          <w:color w:val="333333"/>
          <w:kern w:val="0"/>
          <w:szCs w:val="21"/>
        </w:rPr>
        <w:t>12</w:t>
      </w:r>
      <w:r w:rsidRPr="005D0685">
        <w:rPr>
          <w:rFonts w:ascii="华文宋体" w:eastAsia="华文宋体" w:hAnsi="华文宋体" w:cs="宋体" w:hint="eastAsia"/>
          <w:color w:val="333333"/>
          <w:kern w:val="0"/>
          <w:szCs w:val="21"/>
        </w:rPr>
        <w:t>月</w:t>
      </w:r>
      <w:r w:rsidRPr="005D0685">
        <w:rPr>
          <w:rFonts w:ascii="华文宋体" w:eastAsia="华文宋体" w:hAnsi="华文宋体" w:cs="宋体"/>
          <w:color w:val="333333"/>
          <w:kern w:val="0"/>
          <w:szCs w:val="21"/>
        </w:rPr>
        <w:t>11</w:t>
      </w:r>
      <w:r w:rsidRPr="005D0685">
        <w:rPr>
          <w:rFonts w:ascii="华文宋体" w:eastAsia="华文宋体" w:hAnsi="华文宋体" w:cs="宋体" w:hint="eastAsia"/>
          <w:color w:val="333333"/>
          <w:kern w:val="0"/>
          <w:szCs w:val="21"/>
        </w:rPr>
        <w:t>日至</w:t>
      </w:r>
      <w:r w:rsidRPr="005D0685">
        <w:rPr>
          <w:rFonts w:ascii="华文宋体" w:eastAsia="华文宋体" w:hAnsi="华文宋体" w:cs="宋体"/>
          <w:color w:val="333333"/>
          <w:kern w:val="0"/>
          <w:szCs w:val="21"/>
        </w:rPr>
        <w:t>2017</w:t>
      </w:r>
      <w:r w:rsidRPr="005D0685">
        <w:rPr>
          <w:rFonts w:ascii="华文宋体" w:eastAsia="华文宋体" w:hAnsi="华文宋体" w:cs="宋体" w:hint="eastAsia"/>
          <w:color w:val="333333"/>
          <w:kern w:val="0"/>
          <w:szCs w:val="21"/>
        </w:rPr>
        <w:t>年</w:t>
      </w:r>
      <w:r w:rsidRPr="005D0685">
        <w:rPr>
          <w:rFonts w:ascii="华文宋体" w:eastAsia="华文宋体" w:hAnsi="华文宋体" w:cs="宋体"/>
          <w:color w:val="333333"/>
          <w:kern w:val="0"/>
          <w:szCs w:val="21"/>
        </w:rPr>
        <w:t>12</w:t>
      </w:r>
      <w:r w:rsidRPr="005D0685">
        <w:rPr>
          <w:rFonts w:ascii="华文宋体" w:eastAsia="华文宋体" w:hAnsi="华文宋体" w:cs="宋体" w:hint="eastAsia"/>
          <w:color w:val="333333"/>
          <w:kern w:val="0"/>
          <w:szCs w:val="21"/>
        </w:rPr>
        <w:t>月</w:t>
      </w:r>
      <w:r w:rsidRPr="005D0685">
        <w:rPr>
          <w:rFonts w:ascii="华文宋体" w:eastAsia="华文宋体" w:hAnsi="华文宋体" w:cs="宋体"/>
          <w:color w:val="333333"/>
          <w:kern w:val="0"/>
          <w:szCs w:val="21"/>
        </w:rPr>
        <w:t>21</w:t>
      </w:r>
      <w:r w:rsidRPr="005D0685">
        <w:rPr>
          <w:rFonts w:ascii="华文宋体" w:eastAsia="华文宋体" w:hAnsi="华文宋体" w:cs="宋体" w:hint="eastAsia"/>
          <w:color w:val="333333"/>
          <w:kern w:val="0"/>
          <w:szCs w:val="21"/>
        </w:rPr>
        <w:t>日</w:t>
      </w:r>
      <w:r w:rsidRPr="005D0685">
        <w:rPr>
          <w:rFonts w:ascii="华文宋体" w:eastAsia="华文宋体" w:hAnsi="华文宋体" w:cs="宋体"/>
          <w:color w:val="333333"/>
          <w:kern w:val="0"/>
          <w:szCs w:val="21"/>
        </w:rPr>
        <w:t>16:00</w:t>
      </w:r>
      <w:r w:rsidRPr="005D0685">
        <w:rPr>
          <w:rFonts w:ascii="华文宋体" w:eastAsia="华文宋体" w:hAnsi="华文宋体" w:cs="宋体" w:hint="eastAsia"/>
          <w:color w:val="333333"/>
          <w:kern w:val="0"/>
          <w:szCs w:val="21"/>
        </w:rPr>
        <w:t>（报名截止时间），在工作日</w:t>
      </w:r>
      <w:r w:rsidRPr="005D0685">
        <w:rPr>
          <w:rFonts w:ascii="华文宋体" w:eastAsia="华文宋体" w:hAnsi="华文宋体" w:cs="宋体"/>
          <w:color w:val="333333"/>
          <w:kern w:val="0"/>
          <w:szCs w:val="21"/>
        </w:rPr>
        <w:t>9:00</w:t>
      </w:r>
      <w:r w:rsidRPr="005D0685">
        <w:rPr>
          <w:rFonts w:ascii="华文宋体" w:eastAsia="华文宋体" w:hAnsi="华文宋体" w:cs="宋体" w:hint="eastAsia"/>
          <w:color w:val="333333"/>
          <w:kern w:val="0"/>
          <w:szCs w:val="21"/>
        </w:rPr>
        <w:t>至</w:t>
      </w:r>
      <w:r w:rsidRPr="005D0685">
        <w:rPr>
          <w:rFonts w:ascii="华文宋体" w:eastAsia="华文宋体" w:hAnsi="华文宋体" w:cs="宋体"/>
          <w:color w:val="333333"/>
          <w:kern w:val="0"/>
          <w:szCs w:val="21"/>
        </w:rPr>
        <w:t>18:00</w:t>
      </w:r>
      <w:r w:rsidRPr="005D0685">
        <w:rPr>
          <w:rFonts w:ascii="华文宋体" w:eastAsia="华文宋体" w:hAnsi="华文宋体" w:cs="宋体" w:hint="eastAsia"/>
          <w:color w:val="333333"/>
          <w:kern w:val="0"/>
          <w:szCs w:val="21"/>
        </w:rPr>
        <w:t>期间可登陆南京土地市场网“南京市国有建设用地使用权网上交易系统”进行网上备案、报名、报价竞买，自由报价截止时间到</w:t>
      </w:r>
      <w:r w:rsidRPr="005D0685">
        <w:rPr>
          <w:rFonts w:ascii="华文宋体" w:eastAsia="华文宋体" w:hAnsi="华文宋体" w:cs="宋体"/>
          <w:color w:val="333333"/>
          <w:kern w:val="0"/>
          <w:szCs w:val="21"/>
        </w:rPr>
        <w:t>2017</w:t>
      </w:r>
      <w:r w:rsidRPr="005D0685">
        <w:rPr>
          <w:rFonts w:ascii="华文宋体" w:eastAsia="华文宋体" w:hAnsi="华文宋体" w:cs="宋体" w:hint="eastAsia"/>
          <w:color w:val="333333"/>
          <w:kern w:val="0"/>
          <w:szCs w:val="21"/>
        </w:rPr>
        <w:t>年</w:t>
      </w:r>
      <w:r w:rsidRPr="005D0685">
        <w:rPr>
          <w:rFonts w:ascii="华文宋体" w:eastAsia="华文宋体" w:hAnsi="华文宋体" w:cs="宋体"/>
          <w:color w:val="333333"/>
          <w:kern w:val="0"/>
          <w:szCs w:val="21"/>
        </w:rPr>
        <w:t>12</w:t>
      </w:r>
      <w:r w:rsidRPr="005D0685">
        <w:rPr>
          <w:rFonts w:ascii="华文宋体" w:eastAsia="华文宋体" w:hAnsi="华文宋体" w:cs="宋体" w:hint="eastAsia"/>
          <w:color w:val="333333"/>
          <w:kern w:val="0"/>
          <w:szCs w:val="21"/>
        </w:rPr>
        <w:t>月</w:t>
      </w:r>
      <w:r w:rsidRPr="005D0685">
        <w:rPr>
          <w:rFonts w:ascii="华文宋体" w:eastAsia="华文宋体" w:hAnsi="华文宋体" w:cs="宋体"/>
          <w:color w:val="333333"/>
          <w:kern w:val="0"/>
          <w:szCs w:val="21"/>
        </w:rPr>
        <w:t>21</w:t>
      </w:r>
      <w:r w:rsidRPr="005D0685">
        <w:rPr>
          <w:rFonts w:ascii="华文宋体" w:eastAsia="华文宋体" w:hAnsi="华文宋体" w:cs="宋体" w:hint="eastAsia"/>
          <w:color w:val="333333"/>
          <w:kern w:val="0"/>
          <w:szCs w:val="21"/>
        </w:rPr>
        <w:t>日</w:t>
      </w:r>
      <w:r w:rsidRPr="005D0685">
        <w:rPr>
          <w:rFonts w:ascii="华文宋体" w:eastAsia="华文宋体" w:hAnsi="华文宋体" w:cs="宋体"/>
          <w:color w:val="333333"/>
          <w:kern w:val="0"/>
          <w:szCs w:val="21"/>
        </w:rPr>
        <w:t>18:00</w:t>
      </w:r>
      <w:r w:rsidRPr="005D0685">
        <w:rPr>
          <w:rFonts w:ascii="华文宋体" w:eastAsia="华文宋体" w:hAnsi="华文宋体" w:cs="宋体" w:hint="eastAsia"/>
          <w:color w:val="333333"/>
          <w:kern w:val="0"/>
          <w:szCs w:val="21"/>
        </w:rPr>
        <w:t>，</w:t>
      </w:r>
      <w:proofErr w:type="gramStart"/>
      <w:r w:rsidRPr="005D0685">
        <w:rPr>
          <w:rFonts w:ascii="华文宋体" w:eastAsia="华文宋体" w:hAnsi="华文宋体" w:cs="宋体" w:hint="eastAsia"/>
          <w:color w:val="333333"/>
          <w:kern w:val="0"/>
          <w:szCs w:val="21"/>
        </w:rPr>
        <w:t>竞买人均</w:t>
      </w:r>
      <w:proofErr w:type="gramEnd"/>
      <w:r w:rsidRPr="005D0685">
        <w:rPr>
          <w:rFonts w:ascii="华文宋体" w:eastAsia="华文宋体" w:hAnsi="华文宋体" w:cs="宋体" w:hint="eastAsia"/>
          <w:color w:val="333333"/>
          <w:kern w:val="0"/>
          <w:szCs w:val="21"/>
        </w:rPr>
        <w:t>可报价一次。竞买人须仔细研读南京市国有建设用地使用权公开出让网上交易规则了解网上交易系统的详细情况及法律责任。</w:t>
      </w:r>
    </w:p>
    <w:p w14:paraId="40AC0974"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bCs/>
          <w:color w:val="333333"/>
          <w:kern w:val="0"/>
          <w:szCs w:val="21"/>
        </w:rPr>
        <w:t>五、</w:t>
      </w:r>
      <w:r w:rsidRPr="005D0685">
        <w:rPr>
          <w:rFonts w:ascii="华文宋体" w:eastAsia="华文宋体" w:hAnsi="华文宋体" w:cs="宋体" w:hint="eastAsia"/>
          <w:color w:val="333333"/>
          <w:kern w:val="0"/>
          <w:szCs w:val="21"/>
        </w:rPr>
        <w:t>当住宅、商住地块的网上竞价超过起始价</w:t>
      </w:r>
      <w:r w:rsidRPr="005D0685">
        <w:rPr>
          <w:rFonts w:ascii="华文宋体" w:eastAsia="华文宋体" w:hAnsi="华文宋体" w:cs="宋体"/>
          <w:color w:val="333333"/>
          <w:kern w:val="0"/>
          <w:szCs w:val="21"/>
        </w:rPr>
        <w:t>45%</w:t>
      </w:r>
      <w:r w:rsidRPr="005D0685">
        <w:rPr>
          <w:rFonts w:ascii="华文宋体" w:eastAsia="华文宋体" w:hAnsi="华文宋体" w:cs="宋体" w:hint="eastAsia"/>
          <w:color w:val="333333"/>
          <w:kern w:val="0"/>
          <w:szCs w:val="21"/>
        </w:rPr>
        <w:t>时，超出部分不计入房价准许成本。竞价达到最高限价的</w:t>
      </w:r>
      <w:r w:rsidRPr="005D0685">
        <w:rPr>
          <w:rFonts w:ascii="华文宋体" w:eastAsia="华文宋体" w:hAnsi="华文宋体" w:cs="宋体"/>
          <w:color w:val="333333"/>
          <w:kern w:val="0"/>
          <w:szCs w:val="21"/>
        </w:rPr>
        <w:t>80%</w:t>
      </w:r>
      <w:r w:rsidRPr="005D0685">
        <w:rPr>
          <w:rFonts w:ascii="华文宋体" w:eastAsia="华文宋体" w:hAnsi="华文宋体" w:cs="宋体" w:hint="eastAsia"/>
          <w:color w:val="333333"/>
          <w:kern w:val="0"/>
          <w:szCs w:val="21"/>
        </w:rPr>
        <w:t>时，申领预售许可证应达到以下施工进度：七层及以下的，应当完成基础工程并施工</w:t>
      </w:r>
      <w:proofErr w:type="gramStart"/>
      <w:r w:rsidRPr="005D0685">
        <w:rPr>
          <w:rFonts w:ascii="华文宋体" w:eastAsia="华文宋体" w:hAnsi="华文宋体" w:cs="宋体" w:hint="eastAsia"/>
          <w:color w:val="333333"/>
          <w:kern w:val="0"/>
          <w:szCs w:val="21"/>
        </w:rPr>
        <w:t>至主体</w:t>
      </w:r>
      <w:proofErr w:type="gramEnd"/>
      <w:r w:rsidRPr="005D0685">
        <w:rPr>
          <w:rFonts w:ascii="华文宋体" w:eastAsia="华文宋体" w:hAnsi="华文宋体" w:cs="宋体" w:hint="eastAsia"/>
          <w:color w:val="333333"/>
          <w:kern w:val="0"/>
          <w:szCs w:val="21"/>
        </w:rPr>
        <w:t>结构封顶；八层及以上的，应当完成基础工程并施工</w:t>
      </w:r>
      <w:proofErr w:type="gramStart"/>
      <w:r w:rsidRPr="005D0685">
        <w:rPr>
          <w:rFonts w:ascii="华文宋体" w:eastAsia="华文宋体" w:hAnsi="华文宋体" w:cs="宋体" w:hint="eastAsia"/>
          <w:color w:val="333333"/>
          <w:kern w:val="0"/>
          <w:szCs w:val="21"/>
        </w:rPr>
        <w:t>至主体</w:t>
      </w:r>
      <w:proofErr w:type="gramEnd"/>
      <w:r w:rsidRPr="005D0685">
        <w:rPr>
          <w:rFonts w:ascii="华文宋体" w:eastAsia="华文宋体" w:hAnsi="华文宋体" w:cs="宋体" w:hint="eastAsia"/>
          <w:color w:val="333333"/>
          <w:kern w:val="0"/>
          <w:szCs w:val="21"/>
        </w:rPr>
        <w:t>结构三分之二以上。竞价达到最高限价的</w:t>
      </w:r>
      <w:r w:rsidRPr="005D0685">
        <w:rPr>
          <w:rFonts w:ascii="华文宋体" w:eastAsia="华文宋体" w:hAnsi="华文宋体" w:cs="宋体"/>
          <w:color w:val="333333"/>
          <w:kern w:val="0"/>
          <w:szCs w:val="21"/>
        </w:rPr>
        <w:t>90%</w:t>
      </w:r>
      <w:r w:rsidRPr="005D0685">
        <w:rPr>
          <w:rFonts w:ascii="华文宋体" w:eastAsia="华文宋体" w:hAnsi="华文宋体" w:cs="宋体" w:hint="eastAsia"/>
          <w:color w:val="333333"/>
          <w:kern w:val="0"/>
          <w:szCs w:val="21"/>
        </w:rPr>
        <w:t>时，该地块所建商品住房必须现房销售。当地块竞价达到最高限价时仍有竞买人要求继续竞买的，停止竞价，改为在本地块内竞争保障性住房（含租赁住房）建筑面积，每次报建面积</w:t>
      </w:r>
      <w:r w:rsidRPr="005D0685">
        <w:rPr>
          <w:rFonts w:ascii="华文宋体" w:eastAsia="华文宋体" w:hAnsi="华文宋体" w:cs="宋体"/>
          <w:color w:val="333333"/>
          <w:kern w:val="0"/>
          <w:szCs w:val="21"/>
        </w:rPr>
        <w:t>200</w:t>
      </w:r>
      <w:r w:rsidRPr="005D0685">
        <w:rPr>
          <w:rFonts w:ascii="华文宋体" w:eastAsia="华文宋体" w:hAnsi="华文宋体" w:cs="宋体" w:hint="eastAsia"/>
          <w:color w:val="333333"/>
          <w:kern w:val="0"/>
          <w:szCs w:val="21"/>
        </w:rPr>
        <w:t>平方米，报建面积最多者为竞得人，所建保障性住房（含租赁住房）无偿移交政府，相应房屋建设成本不计入房价准许成本。</w:t>
      </w:r>
    </w:p>
    <w:p w14:paraId="22F36B8D"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六、在挂牌时间截止（</w:t>
      </w:r>
      <w:r w:rsidRPr="005D0685">
        <w:rPr>
          <w:rFonts w:ascii="华文宋体" w:eastAsia="华文宋体" w:hAnsi="华文宋体" w:cs="宋体"/>
          <w:color w:val="333333"/>
          <w:kern w:val="0"/>
          <w:szCs w:val="21"/>
        </w:rPr>
        <w:t>2017</w:t>
      </w:r>
      <w:r w:rsidRPr="005D0685">
        <w:rPr>
          <w:rFonts w:ascii="华文宋体" w:eastAsia="华文宋体" w:hAnsi="华文宋体" w:cs="宋体" w:hint="eastAsia"/>
          <w:color w:val="333333"/>
          <w:kern w:val="0"/>
          <w:szCs w:val="21"/>
        </w:rPr>
        <w:t>年</w:t>
      </w:r>
      <w:r w:rsidRPr="005D0685">
        <w:rPr>
          <w:rFonts w:ascii="华文宋体" w:eastAsia="华文宋体" w:hAnsi="华文宋体" w:cs="宋体"/>
          <w:color w:val="333333"/>
          <w:kern w:val="0"/>
          <w:szCs w:val="21"/>
        </w:rPr>
        <w:t>12</w:t>
      </w:r>
      <w:r w:rsidRPr="005D0685">
        <w:rPr>
          <w:rFonts w:ascii="华文宋体" w:eastAsia="华文宋体" w:hAnsi="华文宋体" w:cs="宋体" w:hint="eastAsia"/>
          <w:color w:val="333333"/>
          <w:kern w:val="0"/>
          <w:szCs w:val="21"/>
        </w:rPr>
        <w:t>月</w:t>
      </w:r>
      <w:r w:rsidRPr="005D0685">
        <w:rPr>
          <w:rFonts w:ascii="华文宋体" w:eastAsia="华文宋体" w:hAnsi="华文宋体" w:cs="宋体"/>
          <w:color w:val="333333"/>
          <w:kern w:val="0"/>
          <w:szCs w:val="21"/>
        </w:rPr>
        <w:t>22</w:t>
      </w:r>
      <w:r w:rsidRPr="005D0685">
        <w:rPr>
          <w:rFonts w:ascii="华文宋体" w:eastAsia="华文宋体" w:hAnsi="华文宋体" w:cs="宋体" w:hint="eastAsia"/>
          <w:color w:val="333333"/>
          <w:kern w:val="0"/>
          <w:szCs w:val="21"/>
        </w:rPr>
        <w:t>日</w:t>
      </w:r>
      <w:r w:rsidRPr="005D0685">
        <w:rPr>
          <w:rFonts w:ascii="华文宋体" w:eastAsia="华文宋体" w:hAnsi="华文宋体" w:cs="宋体"/>
          <w:color w:val="333333"/>
          <w:kern w:val="0"/>
          <w:szCs w:val="21"/>
        </w:rPr>
        <w:t>9:00</w:t>
      </w:r>
      <w:r w:rsidRPr="005D0685">
        <w:rPr>
          <w:rFonts w:ascii="华文宋体" w:eastAsia="华文宋体" w:hAnsi="华文宋体" w:cs="宋体" w:hint="eastAsia"/>
          <w:color w:val="333333"/>
          <w:kern w:val="0"/>
          <w:szCs w:val="21"/>
        </w:rPr>
        <w:t>）时，如果该地块无人报名，地块流标；如果该地块只有一家竞买人报名，并有不低于起始价的有效报价，该地块在挂牌时间截止时即成交；同一出让地块有两个或两个以上竞买人，且已有有效报价的，转入网上限时竞价，限时竞价时间为</w:t>
      </w:r>
      <w:r w:rsidRPr="005D0685">
        <w:rPr>
          <w:rFonts w:ascii="华文宋体" w:eastAsia="华文宋体" w:hAnsi="华文宋体" w:cs="宋体"/>
          <w:color w:val="333333"/>
          <w:kern w:val="0"/>
          <w:szCs w:val="21"/>
        </w:rPr>
        <w:t>2017</w:t>
      </w:r>
      <w:r w:rsidRPr="005D0685">
        <w:rPr>
          <w:rFonts w:ascii="华文宋体" w:eastAsia="华文宋体" w:hAnsi="华文宋体" w:cs="宋体" w:hint="eastAsia"/>
          <w:color w:val="333333"/>
          <w:kern w:val="0"/>
          <w:szCs w:val="21"/>
        </w:rPr>
        <w:t>年</w:t>
      </w:r>
      <w:r w:rsidRPr="005D0685">
        <w:rPr>
          <w:rFonts w:ascii="华文宋体" w:eastAsia="华文宋体" w:hAnsi="华文宋体" w:cs="宋体"/>
          <w:color w:val="333333"/>
          <w:kern w:val="0"/>
          <w:szCs w:val="21"/>
        </w:rPr>
        <w:t>12</w:t>
      </w:r>
      <w:r w:rsidRPr="005D0685">
        <w:rPr>
          <w:rFonts w:ascii="华文宋体" w:eastAsia="华文宋体" w:hAnsi="华文宋体" w:cs="宋体" w:hint="eastAsia"/>
          <w:color w:val="333333"/>
          <w:kern w:val="0"/>
          <w:szCs w:val="21"/>
        </w:rPr>
        <w:t>月</w:t>
      </w:r>
      <w:r w:rsidRPr="005D0685">
        <w:rPr>
          <w:rFonts w:ascii="华文宋体" w:eastAsia="华文宋体" w:hAnsi="华文宋体" w:cs="宋体"/>
          <w:color w:val="333333"/>
          <w:kern w:val="0"/>
          <w:szCs w:val="21"/>
        </w:rPr>
        <w:t>22</w:t>
      </w:r>
      <w:r w:rsidRPr="005D0685">
        <w:rPr>
          <w:rFonts w:ascii="华文宋体" w:eastAsia="华文宋体" w:hAnsi="华文宋体" w:cs="宋体" w:hint="eastAsia"/>
          <w:color w:val="333333"/>
          <w:kern w:val="0"/>
          <w:szCs w:val="21"/>
        </w:rPr>
        <w:t>日上午</w:t>
      </w:r>
      <w:r w:rsidRPr="005D0685">
        <w:rPr>
          <w:rFonts w:ascii="华文宋体" w:eastAsia="华文宋体" w:hAnsi="华文宋体" w:cs="宋体"/>
          <w:color w:val="333333"/>
          <w:kern w:val="0"/>
          <w:szCs w:val="21"/>
        </w:rPr>
        <w:t>9:00</w:t>
      </w:r>
      <w:r w:rsidRPr="005D0685">
        <w:rPr>
          <w:rFonts w:ascii="华文宋体" w:eastAsia="华文宋体" w:hAnsi="华文宋体" w:cs="宋体" w:hint="eastAsia"/>
          <w:color w:val="333333"/>
          <w:kern w:val="0"/>
          <w:szCs w:val="21"/>
        </w:rPr>
        <w:t>开始，以交易系统显示的时间为准。各地块限时竞价开始时间分别为：</w:t>
      </w:r>
    </w:p>
    <w:tbl>
      <w:tblPr>
        <w:tblW w:w="5000" w:type="pct"/>
        <w:tblBorders>
          <w:top w:val="single" w:sz="6" w:space="0" w:color="000000"/>
          <w:left w:val="single" w:sz="6"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1328"/>
        <w:gridCol w:w="2783"/>
        <w:gridCol w:w="2092"/>
        <w:gridCol w:w="2092"/>
      </w:tblGrid>
      <w:tr w:rsidR="005D0685" w:rsidRPr="005D0685" w14:paraId="7D273BE4" w14:textId="77777777" w:rsidTr="00B32F68">
        <w:trPr>
          <w:trHeight w:val="642"/>
        </w:trPr>
        <w:tc>
          <w:tcPr>
            <w:tcW w:w="800" w:type="pct"/>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F71D3D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12</w:t>
            </w:r>
            <w:r w:rsidRPr="005D0685">
              <w:rPr>
                <w:rFonts w:ascii="华文宋体" w:eastAsia="华文宋体" w:hAnsi="华文宋体" w:cs="宋体" w:hint="eastAsia"/>
                <w:color w:val="333333"/>
                <w:kern w:val="0"/>
                <w:sz w:val="15"/>
                <w:szCs w:val="15"/>
              </w:rPr>
              <w:t>月</w:t>
            </w:r>
            <w:r w:rsidRPr="005D0685">
              <w:rPr>
                <w:rFonts w:ascii="华文宋体" w:eastAsia="华文宋体" w:hAnsi="华文宋体" w:cs="宋体"/>
                <w:color w:val="333333"/>
                <w:kern w:val="0"/>
                <w:sz w:val="15"/>
                <w:szCs w:val="15"/>
              </w:rPr>
              <w:t>22</w:t>
            </w:r>
            <w:r w:rsidRPr="005D0685">
              <w:rPr>
                <w:rFonts w:ascii="华文宋体" w:eastAsia="华文宋体" w:hAnsi="华文宋体" w:cs="宋体" w:hint="eastAsia"/>
                <w:color w:val="333333"/>
                <w:kern w:val="0"/>
                <w:sz w:val="15"/>
                <w:szCs w:val="15"/>
              </w:rPr>
              <w:t>日</w:t>
            </w:r>
          </w:p>
        </w:tc>
        <w:tc>
          <w:tcPr>
            <w:tcW w:w="1677"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7CD8D43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r w:rsidRPr="005D0685">
              <w:rPr>
                <w:rFonts w:ascii="华文宋体" w:eastAsia="华文宋体" w:hAnsi="华文宋体" w:cs="宋体"/>
                <w:color w:val="333333"/>
                <w:kern w:val="0"/>
                <w:sz w:val="15"/>
                <w:szCs w:val="15"/>
              </w:rPr>
              <w:t>9:00   NO. 2017G63</w:t>
            </w:r>
          </w:p>
        </w:tc>
        <w:tc>
          <w:tcPr>
            <w:tcW w:w="1261"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25523E9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proofErr w:type="gramStart"/>
            <w:r w:rsidRPr="005D0685">
              <w:rPr>
                <w:rFonts w:ascii="华文宋体" w:eastAsia="华文宋体" w:hAnsi="华文宋体" w:cs="宋体"/>
                <w:color w:val="333333"/>
                <w:kern w:val="0"/>
                <w:sz w:val="15"/>
                <w:szCs w:val="15"/>
              </w:rPr>
              <w:t>9:20  NO.</w:t>
            </w:r>
            <w:proofErr w:type="gramEnd"/>
            <w:r w:rsidRPr="005D0685">
              <w:rPr>
                <w:rFonts w:ascii="华文宋体" w:eastAsia="华文宋体" w:hAnsi="华文宋体" w:cs="宋体"/>
                <w:color w:val="333333"/>
                <w:kern w:val="0"/>
                <w:sz w:val="15"/>
                <w:szCs w:val="15"/>
              </w:rPr>
              <w:t> 2017G64</w:t>
            </w:r>
          </w:p>
        </w:tc>
        <w:tc>
          <w:tcPr>
            <w:tcW w:w="1261"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F37DD07"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proofErr w:type="gramStart"/>
            <w:r w:rsidRPr="005D0685">
              <w:rPr>
                <w:rFonts w:ascii="华文宋体" w:eastAsia="华文宋体" w:hAnsi="华文宋体" w:cs="宋体"/>
                <w:color w:val="333333"/>
                <w:kern w:val="0"/>
                <w:sz w:val="15"/>
                <w:szCs w:val="15"/>
              </w:rPr>
              <w:t>9:40  NO.</w:t>
            </w:r>
            <w:proofErr w:type="gramEnd"/>
            <w:r w:rsidRPr="005D0685">
              <w:rPr>
                <w:rFonts w:ascii="华文宋体" w:eastAsia="华文宋体" w:hAnsi="华文宋体" w:cs="宋体"/>
                <w:color w:val="333333"/>
                <w:kern w:val="0"/>
                <w:sz w:val="15"/>
                <w:szCs w:val="15"/>
              </w:rPr>
              <w:t> 2017G65</w:t>
            </w:r>
          </w:p>
        </w:tc>
      </w:tr>
      <w:tr w:rsidR="005D0685" w:rsidRPr="005D0685" w14:paraId="560CC04F" w14:textId="77777777" w:rsidTr="00B32F68">
        <w:trPr>
          <w:trHeight w:val="153"/>
        </w:trPr>
        <w:tc>
          <w:tcPr>
            <w:tcW w:w="800" w:type="pct"/>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5319EAD" w14:textId="77777777" w:rsidR="005D0685" w:rsidRPr="005D0685" w:rsidRDefault="005D0685" w:rsidP="00802F45">
            <w:pPr>
              <w:widowControl/>
              <w:jc w:val="center"/>
              <w:rPr>
                <w:rFonts w:ascii="华文宋体" w:eastAsia="华文宋体" w:hAnsi="华文宋体" w:cs="宋体"/>
                <w:color w:val="333333"/>
                <w:kern w:val="0"/>
                <w:sz w:val="15"/>
                <w:szCs w:val="15"/>
              </w:rPr>
            </w:pPr>
          </w:p>
        </w:tc>
        <w:tc>
          <w:tcPr>
            <w:tcW w:w="1677"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BA12EA3"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proofErr w:type="gramStart"/>
            <w:r w:rsidRPr="005D0685">
              <w:rPr>
                <w:rFonts w:ascii="华文宋体" w:eastAsia="华文宋体" w:hAnsi="华文宋体" w:cs="宋体"/>
                <w:color w:val="333333"/>
                <w:kern w:val="0"/>
                <w:sz w:val="15"/>
                <w:szCs w:val="15"/>
              </w:rPr>
              <w:t>10:00  NO.</w:t>
            </w:r>
            <w:proofErr w:type="gramEnd"/>
            <w:r w:rsidRPr="005D0685">
              <w:rPr>
                <w:rFonts w:ascii="华文宋体" w:eastAsia="华文宋体" w:hAnsi="华文宋体" w:cs="宋体"/>
                <w:color w:val="333333"/>
                <w:kern w:val="0"/>
                <w:sz w:val="15"/>
                <w:szCs w:val="15"/>
              </w:rPr>
              <w:t> 2017G66</w:t>
            </w:r>
          </w:p>
        </w:tc>
        <w:tc>
          <w:tcPr>
            <w:tcW w:w="1261"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186EA40"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proofErr w:type="gramStart"/>
            <w:r w:rsidRPr="005D0685">
              <w:rPr>
                <w:rFonts w:ascii="华文宋体" w:eastAsia="华文宋体" w:hAnsi="华文宋体" w:cs="宋体"/>
                <w:color w:val="333333"/>
                <w:kern w:val="0"/>
                <w:sz w:val="15"/>
                <w:szCs w:val="15"/>
              </w:rPr>
              <w:t>10:20  NO.</w:t>
            </w:r>
            <w:proofErr w:type="gramEnd"/>
            <w:r w:rsidRPr="005D0685">
              <w:rPr>
                <w:rFonts w:ascii="华文宋体" w:eastAsia="华文宋体" w:hAnsi="华文宋体" w:cs="宋体"/>
                <w:color w:val="333333"/>
                <w:kern w:val="0"/>
                <w:sz w:val="15"/>
                <w:szCs w:val="15"/>
              </w:rPr>
              <w:t> 2017G67</w:t>
            </w:r>
          </w:p>
        </w:tc>
        <w:tc>
          <w:tcPr>
            <w:tcW w:w="1261" w:type="pc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FD55439" w14:textId="77777777" w:rsidR="005D0685" w:rsidRPr="005D0685" w:rsidRDefault="005D0685" w:rsidP="00802F45">
            <w:pPr>
              <w:widowControl/>
              <w:spacing w:before="100" w:beforeAutospacing="1" w:after="100" w:afterAutospacing="1"/>
              <w:jc w:val="center"/>
              <w:rPr>
                <w:rFonts w:ascii="华文宋体" w:eastAsia="华文宋体" w:hAnsi="华文宋体" w:cs="宋体"/>
                <w:color w:val="333333"/>
                <w:kern w:val="0"/>
                <w:sz w:val="15"/>
                <w:szCs w:val="15"/>
              </w:rPr>
            </w:pPr>
            <w:proofErr w:type="gramStart"/>
            <w:r w:rsidRPr="005D0685">
              <w:rPr>
                <w:rFonts w:ascii="华文宋体" w:eastAsia="华文宋体" w:hAnsi="华文宋体" w:cs="宋体"/>
                <w:color w:val="333333"/>
                <w:kern w:val="0"/>
                <w:sz w:val="15"/>
                <w:szCs w:val="15"/>
              </w:rPr>
              <w:t>10:40  NO.</w:t>
            </w:r>
            <w:proofErr w:type="gramEnd"/>
            <w:r w:rsidRPr="005D0685">
              <w:rPr>
                <w:rFonts w:ascii="华文宋体" w:eastAsia="华文宋体" w:hAnsi="华文宋体" w:cs="宋体"/>
                <w:color w:val="333333"/>
                <w:kern w:val="0"/>
                <w:sz w:val="15"/>
                <w:szCs w:val="15"/>
              </w:rPr>
              <w:t> 2017G68</w:t>
            </w:r>
          </w:p>
        </w:tc>
      </w:tr>
    </w:tbl>
    <w:p w14:paraId="423A79FB"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限时竞价每轮报价间隔时间不超过</w:t>
      </w:r>
      <w:r w:rsidRPr="005D0685">
        <w:rPr>
          <w:rFonts w:ascii="华文宋体" w:eastAsia="华文宋体" w:hAnsi="华文宋体" w:cs="宋体"/>
          <w:color w:val="333333"/>
          <w:kern w:val="0"/>
          <w:szCs w:val="21"/>
        </w:rPr>
        <w:t>4</w:t>
      </w:r>
      <w:r w:rsidRPr="005D0685">
        <w:rPr>
          <w:rFonts w:ascii="华文宋体" w:eastAsia="华文宋体" w:hAnsi="华文宋体" w:cs="宋体" w:hint="eastAsia"/>
          <w:color w:val="333333"/>
          <w:kern w:val="0"/>
          <w:szCs w:val="21"/>
        </w:rPr>
        <w:t>分钟，竞买人如果参与竞买多个地块的，可多人多电脑同时参与限时竞价。在</w:t>
      </w:r>
      <w:r w:rsidRPr="005D0685">
        <w:rPr>
          <w:rFonts w:ascii="华文宋体" w:eastAsia="华文宋体" w:hAnsi="华文宋体" w:cs="宋体"/>
          <w:color w:val="333333"/>
          <w:kern w:val="0"/>
          <w:szCs w:val="21"/>
        </w:rPr>
        <w:t>4</w:t>
      </w:r>
      <w:r w:rsidRPr="005D0685">
        <w:rPr>
          <w:rFonts w:ascii="华文宋体" w:eastAsia="华文宋体" w:hAnsi="华文宋体" w:cs="宋体" w:hint="eastAsia"/>
          <w:color w:val="333333"/>
          <w:kern w:val="0"/>
          <w:szCs w:val="21"/>
        </w:rPr>
        <w:t>分钟限时竞价时间内，如果无新的有效报价，此时的最新有效报价即为成交价格，该报价人为竞得人。竞争保障性住房（含租赁住房）建筑面积期间，每次接受新报建面积间隔时间不超过</w:t>
      </w:r>
      <w:r w:rsidRPr="005D0685">
        <w:rPr>
          <w:rFonts w:ascii="华文宋体" w:eastAsia="华文宋体" w:hAnsi="华文宋体" w:cs="宋体"/>
          <w:color w:val="333333"/>
          <w:kern w:val="0"/>
          <w:szCs w:val="21"/>
        </w:rPr>
        <w:t>4</w:t>
      </w:r>
      <w:r w:rsidRPr="005D0685">
        <w:rPr>
          <w:rFonts w:ascii="华文宋体" w:eastAsia="华文宋体" w:hAnsi="华文宋体" w:cs="宋体" w:hint="eastAsia"/>
          <w:color w:val="333333"/>
          <w:kern w:val="0"/>
          <w:szCs w:val="21"/>
        </w:rPr>
        <w:t>分钟，在</w:t>
      </w:r>
      <w:r w:rsidRPr="005D0685">
        <w:rPr>
          <w:rFonts w:ascii="华文宋体" w:eastAsia="华文宋体" w:hAnsi="华文宋体" w:cs="宋体"/>
          <w:color w:val="333333"/>
          <w:kern w:val="0"/>
          <w:szCs w:val="21"/>
        </w:rPr>
        <w:t>4</w:t>
      </w:r>
      <w:r w:rsidRPr="005D0685">
        <w:rPr>
          <w:rFonts w:ascii="华文宋体" w:eastAsia="华文宋体" w:hAnsi="华文宋体" w:cs="宋体" w:hint="eastAsia"/>
          <w:color w:val="333333"/>
          <w:kern w:val="0"/>
          <w:szCs w:val="21"/>
        </w:rPr>
        <w:t>分钟内出现新的报建面积，系统重</w:t>
      </w:r>
      <w:r w:rsidRPr="005D0685">
        <w:rPr>
          <w:rFonts w:ascii="华文宋体" w:eastAsia="华文宋体" w:hAnsi="华文宋体" w:cs="宋体" w:hint="eastAsia"/>
          <w:color w:val="333333"/>
          <w:kern w:val="0"/>
          <w:szCs w:val="21"/>
        </w:rPr>
        <w:lastRenderedPageBreak/>
        <w:t>新进入</w:t>
      </w:r>
      <w:r w:rsidRPr="005D0685">
        <w:rPr>
          <w:rFonts w:ascii="华文宋体" w:eastAsia="华文宋体" w:hAnsi="华文宋体" w:cs="宋体"/>
          <w:color w:val="333333"/>
          <w:kern w:val="0"/>
          <w:szCs w:val="21"/>
        </w:rPr>
        <w:t>4</w:t>
      </w:r>
      <w:r w:rsidRPr="005D0685">
        <w:rPr>
          <w:rFonts w:ascii="华文宋体" w:eastAsia="华文宋体" w:hAnsi="华文宋体" w:cs="宋体" w:hint="eastAsia"/>
          <w:color w:val="333333"/>
          <w:kern w:val="0"/>
          <w:szCs w:val="21"/>
        </w:rPr>
        <w:t>分钟倒计时，如无新的报建面积，当前报建面积为保障性住房（含租赁住房）建设面积，成交价为地块的最高限价，报建人为地块竞得人。</w:t>
      </w:r>
    </w:p>
    <w:p w14:paraId="58665F82"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七、竞得人竞买成功后，须在网上交易系统下载“南京市国有建设用地使用权公开出让成交通知书”，竞得人须持“成交通知书”及报名资料原件及复印件在规定时间内与出让人办理成交确认手续。</w:t>
      </w:r>
    </w:p>
    <w:p w14:paraId="6A6AE972"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八、我局将联合金融监管部门对竞得人提交的相关材料进行核查。竞得人资金来源与申报不符或违反规定的，取消竞得资格，已交纳的竞买保证金不予退还；已签订出让合同的，经批准收回土地使用权，所交纳的定金不予退还；同时，</w:t>
      </w:r>
      <w:proofErr w:type="gramStart"/>
      <w:r w:rsidRPr="005D0685">
        <w:rPr>
          <w:rFonts w:ascii="华文宋体" w:eastAsia="华文宋体" w:hAnsi="华文宋体" w:cs="宋体" w:hint="eastAsia"/>
          <w:color w:val="333333"/>
          <w:kern w:val="0"/>
          <w:szCs w:val="21"/>
        </w:rPr>
        <w:t>将竞得</w:t>
      </w:r>
      <w:proofErr w:type="gramEnd"/>
      <w:r w:rsidRPr="005D0685">
        <w:rPr>
          <w:rFonts w:ascii="华文宋体" w:eastAsia="华文宋体" w:hAnsi="华文宋体" w:cs="宋体" w:hint="eastAsia"/>
          <w:color w:val="333333"/>
          <w:kern w:val="0"/>
          <w:szCs w:val="21"/>
        </w:rPr>
        <w:t>人列入南京市土地市场诚信系统黑名单，一年内不得参加南京市土地市场公开竞买。</w:t>
      </w:r>
    </w:p>
    <w:p w14:paraId="228AB7D9" w14:textId="77777777"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九、本次国有建设用地使用权公开出让由南京市土地矿产市场管理中心具体承办。</w:t>
      </w:r>
    </w:p>
    <w:p w14:paraId="3EBBB5DB" w14:textId="5F28DB0B" w:rsidR="005D0685" w:rsidRPr="005D0685" w:rsidRDefault="005D0685" w:rsidP="00B32F68">
      <w:pPr>
        <w:widowControl/>
        <w:shd w:val="clear" w:color="auto" w:fill="FFFFFF"/>
        <w:spacing w:line="440" w:lineRule="exact"/>
        <w:ind w:firstLineChars="200" w:firstLine="420"/>
        <w:jc w:val="lef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十、南京市国土资源局对本《公告》有解释权。</w:t>
      </w:r>
    </w:p>
    <w:p w14:paraId="423C6AF9" w14:textId="77777777" w:rsidR="005D0685" w:rsidRPr="005D0685" w:rsidRDefault="005D0685" w:rsidP="00B32F68">
      <w:pPr>
        <w:widowControl/>
        <w:shd w:val="clear" w:color="auto" w:fill="FFFFFF"/>
        <w:spacing w:line="440" w:lineRule="exact"/>
        <w:jc w:val="right"/>
        <w:rPr>
          <w:rFonts w:ascii="华文宋体" w:eastAsia="华文宋体" w:hAnsi="华文宋体" w:cs="宋体"/>
          <w:color w:val="333333"/>
          <w:kern w:val="0"/>
          <w:szCs w:val="21"/>
        </w:rPr>
      </w:pPr>
      <w:r w:rsidRPr="005D0685">
        <w:rPr>
          <w:rFonts w:ascii="华文宋体" w:eastAsia="华文宋体" w:hAnsi="华文宋体" w:cs="宋体" w:hint="eastAsia"/>
          <w:color w:val="333333"/>
          <w:kern w:val="0"/>
          <w:szCs w:val="21"/>
        </w:rPr>
        <w:t>南京市国土资源局</w:t>
      </w:r>
    </w:p>
    <w:p w14:paraId="222D1B0A" w14:textId="35196142" w:rsidR="005D0685" w:rsidRDefault="005D0685" w:rsidP="00B32F68">
      <w:pPr>
        <w:widowControl/>
        <w:shd w:val="clear" w:color="auto" w:fill="FFFFFF"/>
        <w:spacing w:line="440" w:lineRule="exact"/>
        <w:jc w:val="right"/>
        <w:rPr>
          <w:rFonts w:ascii="华文宋体" w:eastAsia="华文宋体" w:hAnsi="华文宋体" w:cs="宋体"/>
          <w:color w:val="333333"/>
          <w:kern w:val="0"/>
          <w:szCs w:val="21"/>
        </w:rPr>
      </w:pPr>
      <w:r w:rsidRPr="005D0685">
        <w:rPr>
          <w:rFonts w:ascii="华文宋体" w:eastAsia="华文宋体" w:hAnsi="华文宋体" w:cs="宋体"/>
          <w:color w:val="333333"/>
          <w:spacing w:val="8"/>
          <w:kern w:val="0"/>
          <w:szCs w:val="21"/>
        </w:rPr>
        <w:t>2017</w:t>
      </w:r>
      <w:r w:rsidRPr="005D0685">
        <w:rPr>
          <w:rFonts w:ascii="华文宋体" w:eastAsia="华文宋体" w:hAnsi="华文宋体" w:cs="宋体" w:hint="eastAsia"/>
          <w:color w:val="333333"/>
          <w:kern w:val="0"/>
          <w:szCs w:val="21"/>
        </w:rPr>
        <w:t>年</w:t>
      </w:r>
      <w:r w:rsidRPr="005D0685">
        <w:rPr>
          <w:rFonts w:ascii="华文宋体" w:eastAsia="华文宋体" w:hAnsi="华文宋体" w:cs="宋体"/>
          <w:color w:val="333333"/>
          <w:spacing w:val="8"/>
          <w:kern w:val="0"/>
          <w:szCs w:val="21"/>
        </w:rPr>
        <w:t>11</w:t>
      </w:r>
      <w:r w:rsidRPr="005D0685">
        <w:rPr>
          <w:rFonts w:ascii="华文宋体" w:eastAsia="华文宋体" w:hAnsi="华文宋体" w:cs="宋体" w:hint="eastAsia"/>
          <w:color w:val="333333"/>
          <w:kern w:val="0"/>
          <w:szCs w:val="21"/>
        </w:rPr>
        <w:t>月</w:t>
      </w:r>
      <w:r w:rsidRPr="005D0685">
        <w:rPr>
          <w:rFonts w:ascii="华文宋体" w:eastAsia="华文宋体" w:hAnsi="华文宋体" w:cs="宋体"/>
          <w:color w:val="333333"/>
          <w:spacing w:val="8"/>
          <w:kern w:val="0"/>
          <w:szCs w:val="21"/>
        </w:rPr>
        <w:t>21</w:t>
      </w:r>
      <w:r w:rsidRPr="005D0685">
        <w:rPr>
          <w:rFonts w:ascii="华文宋体" w:eastAsia="华文宋体" w:hAnsi="华文宋体" w:cs="宋体" w:hint="eastAsia"/>
          <w:color w:val="333333"/>
          <w:kern w:val="0"/>
          <w:szCs w:val="21"/>
        </w:rPr>
        <w:t>日</w:t>
      </w:r>
    </w:p>
    <w:p w14:paraId="29B4EADC" w14:textId="77777777" w:rsidR="00B32F68" w:rsidRPr="005D0685" w:rsidRDefault="00B32F68" w:rsidP="00B32F68">
      <w:pPr>
        <w:widowControl/>
        <w:shd w:val="clear" w:color="auto" w:fill="FFFFFF"/>
        <w:spacing w:line="440" w:lineRule="exact"/>
        <w:ind w:right="420"/>
        <w:rPr>
          <w:rFonts w:ascii="华文宋体" w:eastAsia="华文宋体" w:hAnsi="华文宋体" w:cs="宋体" w:hint="eastAsia"/>
          <w:color w:val="333333"/>
          <w:kern w:val="0"/>
          <w:szCs w:val="21"/>
        </w:rPr>
      </w:pPr>
    </w:p>
    <w:p w14:paraId="377315BE" w14:textId="77777777" w:rsidR="005D0685" w:rsidRPr="005D0685" w:rsidRDefault="005D0685" w:rsidP="00B32F68">
      <w:pPr>
        <w:widowControl/>
        <w:shd w:val="clear" w:color="auto" w:fill="FFFFFF"/>
        <w:spacing w:line="440" w:lineRule="exact"/>
        <w:jc w:val="left"/>
        <w:rPr>
          <w:rFonts w:ascii="����" w:eastAsia="宋体" w:hAnsi="����" w:cs="宋体"/>
          <w:kern w:val="0"/>
          <w:szCs w:val="21"/>
        </w:rPr>
      </w:pPr>
      <w:r w:rsidRPr="005D0685">
        <w:rPr>
          <w:rFonts w:ascii="仿宋_GB2312" w:eastAsia="仿宋_GB2312" w:hAnsi="����" w:cs="宋体" w:hint="eastAsia"/>
          <w:kern w:val="0"/>
          <w:szCs w:val="21"/>
        </w:rPr>
        <w:t>南京市国土资源局地址：南京市鼓楼区中山路</w:t>
      </w:r>
      <w:r w:rsidRPr="005D0685">
        <w:rPr>
          <w:rFonts w:ascii="����" w:eastAsia="宋体" w:hAnsi="����" w:cs="宋体"/>
          <w:kern w:val="0"/>
          <w:szCs w:val="21"/>
        </w:rPr>
        <w:t>171</w:t>
      </w:r>
      <w:r w:rsidRPr="005D0685">
        <w:rPr>
          <w:rFonts w:ascii="仿宋_GB2312" w:eastAsia="仿宋_GB2312" w:hAnsi="����" w:cs="宋体" w:hint="eastAsia"/>
          <w:kern w:val="0"/>
          <w:szCs w:val="21"/>
        </w:rPr>
        <w:t>号（人民中学对面，金陵中学隔壁）</w:t>
      </w:r>
    </w:p>
    <w:p w14:paraId="5515DBF6" w14:textId="77777777" w:rsidR="005D0685" w:rsidRPr="005D0685" w:rsidRDefault="005D0685" w:rsidP="00B32F68">
      <w:pPr>
        <w:widowControl/>
        <w:shd w:val="clear" w:color="auto" w:fill="FFFFFF"/>
        <w:spacing w:line="440" w:lineRule="exact"/>
        <w:jc w:val="left"/>
        <w:rPr>
          <w:rFonts w:ascii="����" w:eastAsia="宋体" w:hAnsi="����" w:cs="宋体"/>
          <w:kern w:val="0"/>
          <w:szCs w:val="21"/>
        </w:rPr>
      </w:pPr>
      <w:r w:rsidRPr="005D0685">
        <w:rPr>
          <w:rFonts w:ascii="仿宋_GB2312" w:eastAsia="仿宋_GB2312" w:hAnsi="����" w:cs="宋体" w:hint="eastAsia"/>
          <w:kern w:val="0"/>
          <w:szCs w:val="21"/>
        </w:rPr>
        <w:t>南京市土地矿产市场管理中心地址：南京市鼓楼区中山路</w:t>
      </w:r>
      <w:r w:rsidRPr="005D0685">
        <w:rPr>
          <w:rFonts w:ascii="����" w:eastAsia="宋体" w:hAnsi="����" w:cs="宋体"/>
          <w:kern w:val="0"/>
          <w:szCs w:val="21"/>
        </w:rPr>
        <w:t>171</w:t>
      </w:r>
      <w:r w:rsidRPr="005D0685">
        <w:rPr>
          <w:rFonts w:ascii="仿宋_GB2312" w:eastAsia="仿宋_GB2312" w:hAnsi="����" w:cs="宋体" w:hint="eastAsia"/>
          <w:kern w:val="0"/>
          <w:szCs w:val="21"/>
        </w:rPr>
        <w:t>号</w:t>
      </w:r>
      <w:r w:rsidRPr="005D0685">
        <w:rPr>
          <w:rFonts w:ascii="����" w:eastAsia="宋体" w:hAnsi="����" w:cs="宋体"/>
          <w:kern w:val="0"/>
          <w:szCs w:val="21"/>
        </w:rPr>
        <w:t>10</w:t>
      </w:r>
      <w:r w:rsidRPr="005D0685">
        <w:rPr>
          <w:rFonts w:ascii="仿宋_GB2312" w:eastAsia="仿宋_GB2312" w:hAnsi="����" w:cs="宋体" w:hint="eastAsia"/>
          <w:kern w:val="0"/>
          <w:szCs w:val="21"/>
        </w:rPr>
        <w:t>楼</w:t>
      </w:r>
    </w:p>
    <w:p w14:paraId="42A44036" w14:textId="77777777" w:rsidR="005D0685" w:rsidRPr="005D0685" w:rsidRDefault="005D0685" w:rsidP="00B32F68">
      <w:pPr>
        <w:widowControl/>
        <w:shd w:val="clear" w:color="auto" w:fill="FFFFFF"/>
        <w:spacing w:line="440" w:lineRule="exact"/>
        <w:jc w:val="left"/>
        <w:rPr>
          <w:rFonts w:ascii="����" w:eastAsia="宋体" w:hAnsi="����" w:cs="宋体"/>
          <w:kern w:val="0"/>
          <w:szCs w:val="21"/>
        </w:rPr>
      </w:pPr>
      <w:r w:rsidRPr="005D0685">
        <w:rPr>
          <w:rFonts w:ascii="仿宋_GB2312" w:eastAsia="仿宋_GB2312" w:hAnsi="����" w:cs="宋体" w:hint="eastAsia"/>
          <w:kern w:val="0"/>
          <w:szCs w:val="21"/>
        </w:rPr>
        <w:t>网站：南京市国有建设用地使用权公开出让网上交易系统（</w:t>
      </w:r>
      <w:r w:rsidRPr="005D0685">
        <w:rPr>
          <w:rFonts w:ascii="����" w:eastAsia="宋体" w:hAnsi="����" w:cs="宋体"/>
          <w:kern w:val="0"/>
          <w:szCs w:val="21"/>
        </w:rPr>
        <w:t>https://jy.landnj.cn/welcome.html</w:t>
      </w:r>
      <w:r w:rsidRPr="005D0685">
        <w:rPr>
          <w:rFonts w:ascii="仿宋_GB2312" w:eastAsia="仿宋_GB2312" w:hAnsi="����" w:cs="宋体" w:hint="eastAsia"/>
          <w:kern w:val="0"/>
          <w:szCs w:val="21"/>
        </w:rPr>
        <w:t>）</w:t>
      </w:r>
    </w:p>
    <w:p w14:paraId="32403B46" w14:textId="77777777" w:rsidR="005D0685" w:rsidRPr="005D0685" w:rsidRDefault="005D0685" w:rsidP="00B32F68">
      <w:pPr>
        <w:widowControl/>
        <w:shd w:val="clear" w:color="auto" w:fill="FFFFFF"/>
        <w:spacing w:line="440" w:lineRule="exact"/>
        <w:ind w:firstLine="992"/>
        <w:jc w:val="left"/>
        <w:rPr>
          <w:rFonts w:ascii="����" w:eastAsia="宋体" w:hAnsi="����" w:cs="宋体"/>
          <w:kern w:val="0"/>
          <w:szCs w:val="21"/>
        </w:rPr>
      </w:pPr>
      <w:r w:rsidRPr="005D0685">
        <w:rPr>
          <w:rFonts w:ascii="仿宋_GB2312" w:eastAsia="仿宋_GB2312" w:hAnsi="����" w:cs="宋体" w:hint="eastAsia"/>
          <w:kern w:val="0"/>
          <w:szCs w:val="21"/>
        </w:rPr>
        <w:t>南京土地市场网（</w:t>
      </w:r>
      <w:hyperlink r:id="rId4" w:history="1">
        <w:r w:rsidRPr="00B32F68">
          <w:rPr>
            <w:rFonts w:ascii="����" w:eastAsia="宋体" w:hAnsi="����" w:cs="宋体"/>
            <w:kern w:val="0"/>
            <w:szCs w:val="21"/>
            <w:u w:val="single"/>
          </w:rPr>
          <w:t>http://www.landnj.cn</w:t>
        </w:r>
      </w:hyperlink>
      <w:r w:rsidRPr="005D0685">
        <w:rPr>
          <w:rFonts w:ascii="仿宋_GB2312" w:eastAsia="仿宋_GB2312" w:hAnsi="����" w:cs="宋体" w:hint="eastAsia"/>
          <w:kern w:val="0"/>
          <w:szCs w:val="21"/>
        </w:rPr>
        <w:t>）</w:t>
      </w:r>
    </w:p>
    <w:p w14:paraId="652EB63B" w14:textId="77777777" w:rsidR="005D0685" w:rsidRPr="005D0685" w:rsidRDefault="005D0685" w:rsidP="00B32F68">
      <w:pPr>
        <w:widowControl/>
        <w:shd w:val="clear" w:color="auto" w:fill="FFFFFF"/>
        <w:spacing w:line="440" w:lineRule="exact"/>
        <w:ind w:firstLine="992"/>
        <w:jc w:val="left"/>
        <w:rPr>
          <w:rFonts w:ascii="����" w:eastAsia="宋体" w:hAnsi="����" w:cs="宋体"/>
          <w:kern w:val="0"/>
          <w:szCs w:val="21"/>
        </w:rPr>
      </w:pPr>
      <w:r w:rsidRPr="005D0685">
        <w:rPr>
          <w:rFonts w:ascii="仿宋_GB2312" w:eastAsia="仿宋_GB2312" w:hAnsi="����" w:cs="宋体" w:hint="eastAsia"/>
          <w:kern w:val="0"/>
          <w:szCs w:val="21"/>
        </w:rPr>
        <w:t>南京市国土资源局（</w:t>
      </w:r>
      <w:r w:rsidRPr="005D0685">
        <w:rPr>
          <w:rFonts w:ascii="����" w:eastAsia="宋体" w:hAnsi="����" w:cs="宋体"/>
          <w:kern w:val="0"/>
          <w:szCs w:val="21"/>
        </w:rPr>
        <w:t>http://www.njgt.gov.cn</w:t>
      </w:r>
      <w:r w:rsidRPr="005D0685">
        <w:rPr>
          <w:rFonts w:ascii="仿宋_GB2312" w:eastAsia="仿宋_GB2312" w:hAnsi="����" w:cs="宋体" w:hint="eastAsia"/>
          <w:kern w:val="0"/>
          <w:szCs w:val="21"/>
        </w:rPr>
        <w:t>）</w:t>
      </w:r>
    </w:p>
    <w:p w14:paraId="4C11F26A" w14:textId="77777777" w:rsidR="005D0685" w:rsidRPr="005D0685" w:rsidRDefault="005D0685" w:rsidP="00B32F68">
      <w:pPr>
        <w:widowControl/>
        <w:shd w:val="clear" w:color="auto" w:fill="FFFFFF"/>
        <w:spacing w:line="440" w:lineRule="exact"/>
        <w:ind w:firstLine="960"/>
        <w:jc w:val="left"/>
        <w:rPr>
          <w:rFonts w:ascii="����" w:eastAsia="宋体" w:hAnsi="����" w:cs="宋体"/>
          <w:kern w:val="0"/>
          <w:szCs w:val="21"/>
        </w:rPr>
      </w:pPr>
      <w:r w:rsidRPr="005D0685">
        <w:rPr>
          <w:rFonts w:ascii="仿宋_GB2312" w:eastAsia="仿宋_GB2312" w:hAnsi="����" w:cs="宋体" w:hint="eastAsia"/>
          <w:kern w:val="0"/>
          <w:szCs w:val="21"/>
        </w:rPr>
        <w:t>江苏土地市场网（</w:t>
      </w:r>
      <w:hyperlink r:id="rId5" w:history="1">
        <w:r w:rsidRPr="00B32F68">
          <w:rPr>
            <w:rFonts w:ascii="����" w:eastAsia="宋体" w:hAnsi="����" w:cs="宋体"/>
            <w:kern w:val="0"/>
            <w:szCs w:val="21"/>
            <w:u w:val="single"/>
          </w:rPr>
          <w:t>http://www.landjs.com</w:t>
        </w:r>
      </w:hyperlink>
      <w:r w:rsidRPr="005D0685">
        <w:rPr>
          <w:rFonts w:ascii="仿宋_GB2312" w:eastAsia="仿宋_GB2312" w:hAnsi="����" w:cs="宋体" w:hint="eastAsia"/>
          <w:kern w:val="0"/>
          <w:szCs w:val="21"/>
        </w:rPr>
        <w:t>）</w:t>
      </w:r>
    </w:p>
    <w:p w14:paraId="678DA572" w14:textId="77777777" w:rsidR="005D0685" w:rsidRPr="005D0685" w:rsidRDefault="005D0685" w:rsidP="00B32F68">
      <w:pPr>
        <w:widowControl/>
        <w:shd w:val="clear" w:color="auto" w:fill="FFFFFF"/>
        <w:spacing w:line="440" w:lineRule="exact"/>
        <w:jc w:val="left"/>
        <w:rPr>
          <w:rFonts w:ascii="����" w:eastAsia="宋体" w:hAnsi="����" w:cs="宋体"/>
          <w:kern w:val="0"/>
          <w:szCs w:val="21"/>
        </w:rPr>
      </w:pPr>
      <w:r w:rsidRPr="005D0685">
        <w:rPr>
          <w:rFonts w:ascii="仿宋_GB2312" w:eastAsia="仿宋_GB2312" w:hAnsi="����" w:cs="宋体" w:hint="eastAsia"/>
          <w:kern w:val="0"/>
          <w:szCs w:val="21"/>
        </w:rPr>
        <w:t>联系电话：</w:t>
      </w:r>
    </w:p>
    <w:p w14:paraId="4010F78E" w14:textId="77777777" w:rsidR="005D0685" w:rsidRPr="005D0685" w:rsidRDefault="005D0685" w:rsidP="00B32F68">
      <w:pPr>
        <w:widowControl/>
        <w:shd w:val="clear" w:color="auto" w:fill="FFFFFF"/>
        <w:spacing w:line="440" w:lineRule="exact"/>
        <w:jc w:val="left"/>
        <w:rPr>
          <w:rFonts w:ascii="����" w:eastAsia="宋体" w:hAnsi="����" w:cs="宋体"/>
          <w:kern w:val="0"/>
          <w:szCs w:val="21"/>
        </w:rPr>
      </w:pPr>
      <w:r w:rsidRPr="005D0685">
        <w:rPr>
          <w:rFonts w:ascii="仿宋_GB2312" w:eastAsia="仿宋_GB2312" w:hAnsi="����" w:cs="宋体" w:hint="eastAsia"/>
          <w:kern w:val="0"/>
          <w:szCs w:val="21"/>
        </w:rPr>
        <w:t>业务咨询电话：</w:t>
      </w:r>
      <w:r w:rsidRPr="005D0685">
        <w:rPr>
          <w:rFonts w:ascii="����" w:eastAsia="宋体" w:hAnsi="����" w:cs="宋体"/>
          <w:kern w:val="0"/>
          <w:szCs w:val="21"/>
        </w:rPr>
        <w:t>(025)89691001</w:t>
      </w:r>
      <w:r w:rsidRPr="005D0685">
        <w:rPr>
          <w:rFonts w:ascii="仿宋_GB2312" w:eastAsia="仿宋_GB2312" w:hAnsi="����" w:cs="宋体" w:hint="eastAsia"/>
          <w:kern w:val="0"/>
          <w:szCs w:val="21"/>
        </w:rPr>
        <w:t>、</w:t>
      </w:r>
      <w:r w:rsidRPr="005D0685">
        <w:rPr>
          <w:rFonts w:ascii="����" w:eastAsia="宋体" w:hAnsi="����" w:cs="宋体"/>
          <w:kern w:val="0"/>
          <w:szCs w:val="21"/>
        </w:rPr>
        <w:t>(025)89691002 </w:t>
      </w:r>
      <w:r w:rsidRPr="00B32F68">
        <w:rPr>
          <w:rFonts w:ascii="����" w:eastAsia="宋体" w:hAnsi="����" w:cs="宋体"/>
          <w:kern w:val="0"/>
          <w:szCs w:val="21"/>
        </w:rPr>
        <w:t> </w:t>
      </w:r>
      <w:r w:rsidRPr="005D0685">
        <w:rPr>
          <w:rFonts w:ascii="仿宋_GB2312" w:eastAsia="仿宋_GB2312" w:hAnsi="����" w:cs="宋体" w:hint="eastAsia"/>
          <w:kern w:val="0"/>
          <w:szCs w:val="21"/>
        </w:rPr>
        <w:t>传真：</w:t>
      </w:r>
      <w:r w:rsidRPr="005D0685">
        <w:rPr>
          <w:rFonts w:ascii="����" w:eastAsia="宋体" w:hAnsi="����" w:cs="宋体"/>
          <w:kern w:val="0"/>
          <w:szCs w:val="21"/>
        </w:rPr>
        <w:t>(025)83617841</w:t>
      </w:r>
    </w:p>
    <w:p w14:paraId="65F5E710" w14:textId="77777777" w:rsidR="005D0685" w:rsidRPr="005D0685" w:rsidRDefault="005D0685" w:rsidP="00B32F68">
      <w:pPr>
        <w:widowControl/>
        <w:shd w:val="clear" w:color="auto" w:fill="FFFFFF"/>
        <w:spacing w:line="440" w:lineRule="exact"/>
        <w:jc w:val="left"/>
        <w:rPr>
          <w:rFonts w:ascii="����" w:eastAsia="宋体" w:hAnsi="����" w:cs="宋体"/>
          <w:kern w:val="0"/>
          <w:szCs w:val="21"/>
        </w:rPr>
      </w:pPr>
      <w:r w:rsidRPr="005D0685">
        <w:rPr>
          <w:rFonts w:ascii="仿宋_GB2312" w:eastAsia="仿宋_GB2312" w:hAnsi="����" w:cs="宋体" w:hint="eastAsia"/>
          <w:kern w:val="0"/>
          <w:szCs w:val="21"/>
        </w:rPr>
        <w:t>财务咨询电话：</w:t>
      </w:r>
      <w:r w:rsidRPr="005D0685">
        <w:rPr>
          <w:rFonts w:ascii="����" w:eastAsia="宋体" w:hAnsi="����" w:cs="宋体"/>
          <w:kern w:val="0"/>
          <w:szCs w:val="21"/>
        </w:rPr>
        <w:t>(025)89691021 </w:t>
      </w:r>
      <w:r w:rsidRPr="00B32F68">
        <w:rPr>
          <w:rFonts w:ascii="����" w:eastAsia="宋体" w:hAnsi="����" w:cs="宋体"/>
          <w:kern w:val="0"/>
          <w:szCs w:val="21"/>
        </w:rPr>
        <w:t> </w:t>
      </w:r>
      <w:r w:rsidRPr="005D0685">
        <w:rPr>
          <w:rFonts w:ascii="仿宋_GB2312" w:eastAsia="仿宋_GB2312" w:hAnsi="����" w:cs="宋体" w:hint="eastAsia"/>
          <w:kern w:val="0"/>
          <w:szCs w:val="21"/>
        </w:rPr>
        <w:t>网络系统咨询电话：</w:t>
      </w:r>
      <w:r w:rsidRPr="005D0685">
        <w:rPr>
          <w:rFonts w:ascii="����" w:eastAsia="宋体" w:hAnsi="����" w:cs="宋体"/>
          <w:kern w:val="0"/>
          <w:szCs w:val="21"/>
        </w:rPr>
        <w:t>(025)89691019</w:t>
      </w:r>
    </w:p>
    <w:p w14:paraId="0AF5A0C3" w14:textId="25AE40E8" w:rsidR="006B03FD" w:rsidRPr="00B32F68" w:rsidRDefault="005D0685" w:rsidP="00B32F68">
      <w:pPr>
        <w:spacing w:line="440" w:lineRule="exact"/>
        <w:jc w:val="left"/>
        <w:rPr>
          <w:szCs w:val="21"/>
        </w:rPr>
      </w:pPr>
      <w:r w:rsidRPr="00B32F68">
        <w:rPr>
          <w:rFonts w:ascii="仿宋_GB2312" w:eastAsia="仿宋_GB2312" w:hAnsi="宋体" w:cs="宋体" w:hint="eastAsia"/>
          <w:kern w:val="0"/>
          <w:szCs w:val="21"/>
          <w:shd w:val="clear" w:color="auto" w:fill="FFFFFF"/>
        </w:rPr>
        <w:t>南京市公证处咨询电话：</w:t>
      </w:r>
      <w:r w:rsidRPr="00B32F68">
        <w:rPr>
          <w:rFonts w:ascii="宋体" w:eastAsia="宋体" w:hAnsi="宋体" w:cs="宋体"/>
          <w:kern w:val="0"/>
          <w:szCs w:val="21"/>
          <w:shd w:val="clear" w:color="auto" w:fill="FFFFFF"/>
        </w:rPr>
        <w:t>(025) 89691020</w:t>
      </w:r>
      <w:bookmarkStart w:id="0" w:name="_GoBack"/>
      <w:bookmarkEnd w:id="0"/>
    </w:p>
    <w:sectPr w:rsidR="006B03FD" w:rsidRPr="00B32F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84"/>
    <w:rsid w:val="00240384"/>
    <w:rsid w:val="005D0685"/>
    <w:rsid w:val="006B03FD"/>
    <w:rsid w:val="00802F45"/>
    <w:rsid w:val="00B32F68"/>
    <w:rsid w:val="00C7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58CC"/>
  <w15:chartTrackingRefBased/>
  <w15:docId w15:val="{5F2DE1D1-D676-431E-A20C-B89633B1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68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D0685"/>
  </w:style>
  <w:style w:type="character" w:styleId="a4">
    <w:name w:val="Hyperlink"/>
    <w:basedOn w:val="a0"/>
    <w:uiPriority w:val="99"/>
    <w:semiHidden/>
    <w:unhideWhenUsed/>
    <w:rsid w:val="005D0685"/>
    <w:rPr>
      <w:color w:val="0000FF"/>
      <w:u w:val="single"/>
    </w:rPr>
  </w:style>
  <w:style w:type="paragraph" w:styleId="a5">
    <w:name w:val="List Paragraph"/>
    <w:basedOn w:val="a"/>
    <w:uiPriority w:val="34"/>
    <w:qFormat/>
    <w:rsid w:val="005D0685"/>
    <w:pPr>
      <w:ind w:firstLineChars="200" w:firstLine="420"/>
    </w:pPr>
  </w:style>
  <w:style w:type="paragraph" w:styleId="a6">
    <w:name w:val="Date"/>
    <w:basedOn w:val="a"/>
    <w:next w:val="a"/>
    <w:link w:val="a7"/>
    <w:uiPriority w:val="99"/>
    <w:semiHidden/>
    <w:unhideWhenUsed/>
    <w:rsid w:val="00B32F68"/>
    <w:pPr>
      <w:ind w:leftChars="2500" w:left="100"/>
    </w:pPr>
  </w:style>
  <w:style w:type="character" w:customStyle="1" w:styleId="a7">
    <w:name w:val="日期 字符"/>
    <w:basedOn w:val="a0"/>
    <w:link w:val="a6"/>
    <w:uiPriority w:val="99"/>
    <w:semiHidden/>
    <w:rsid w:val="00B3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js.com/" TargetMode="External"/><Relationship Id="rId4" Type="http://schemas.openxmlformats.org/officeDocument/2006/relationships/hyperlink" Target="http://www.landn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2017-11-21T02:08:00Z</dcterms:created>
  <dcterms:modified xsi:type="dcterms:W3CDTF">2017-11-21T02:37:00Z</dcterms:modified>
</cp:coreProperties>
</file>