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2D" w:rsidRPr="00BF0D2D" w:rsidRDefault="00BF0D2D" w:rsidP="00BF0D2D">
      <w:pPr>
        <w:widowControl/>
        <w:spacing w:after="75"/>
        <w:jc w:val="center"/>
        <w:rPr>
          <w:rFonts w:ascii="Arial" w:eastAsia="宋体" w:hAnsi="Arial" w:cs="Arial"/>
          <w:kern w:val="0"/>
          <w:sz w:val="24"/>
          <w:szCs w:val="24"/>
        </w:rPr>
      </w:pPr>
      <w:r w:rsidRPr="00BF0D2D">
        <w:rPr>
          <w:rFonts w:ascii="宋体" w:eastAsia="宋体" w:hAnsi="宋体" w:cs="Arial" w:hint="eastAsia"/>
          <w:b/>
          <w:bCs/>
          <w:kern w:val="0"/>
          <w:sz w:val="44"/>
          <w:szCs w:val="44"/>
        </w:rPr>
        <w:t>杭州市国有建设用地使用权挂牌出让公告</w:t>
      </w:r>
    </w:p>
    <w:p w:rsidR="00BF0D2D" w:rsidRPr="00BF0D2D" w:rsidRDefault="00BF0D2D" w:rsidP="00BF0D2D">
      <w:pPr>
        <w:widowControl/>
        <w:spacing w:before="75" w:after="75" w:line="360" w:lineRule="auto"/>
        <w:ind w:firstLine="645"/>
        <w:jc w:val="left"/>
        <w:rPr>
          <w:rFonts w:ascii="Arial" w:eastAsia="宋体" w:hAnsi="Arial" w:cs="Arial"/>
          <w:kern w:val="0"/>
          <w:sz w:val="24"/>
          <w:szCs w:val="24"/>
        </w:rPr>
      </w:pPr>
      <w:r w:rsidRPr="00BF0D2D">
        <w:rPr>
          <w:rFonts w:ascii="仿宋" w:eastAsia="仿宋" w:hAnsi="仿宋" w:cs="Arial" w:hint="eastAsia"/>
          <w:kern w:val="0"/>
          <w:sz w:val="32"/>
          <w:szCs w:val="32"/>
        </w:rPr>
        <w:t>根据国家有关法律、法规的规定，依据城市规划，经杭州市人民政府批准，杭州市国土资源局对下列地块采用挂牌方式出让。现将有关事宜公告如下：</w:t>
      </w:r>
    </w:p>
    <w:p w:rsidR="00BF0D2D" w:rsidRPr="00BF0D2D" w:rsidRDefault="00BF0D2D" w:rsidP="00BF0D2D">
      <w:pPr>
        <w:widowControl/>
        <w:spacing w:before="75" w:line="360" w:lineRule="auto"/>
        <w:ind w:firstLine="645"/>
        <w:jc w:val="left"/>
        <w:rPr>
          <w:rFonts w:ascii="Arial" w:eastAsia="宋体" w:hAnsi="Arial" w:cs="Arial"/>
          <w:kern w:val="0"/>
          <w:sz w:val="24"/>
          <w:szCs w:val="24"/>
        </w:rPr>
      </w:pPr>
      <w:r w:rsidRPr="00BF0D2D">
        <w:rPr>
          <w:rFonts w:ascii="仿宋" w:eastAsia="仿宋" w:hAnsi="仿宋" w:cs="Arial" w:hint="eastAsia"/>
          <w:kern w:val="0"/>
          <w:sz w:val="32"/>
          <w:szCs w:val="32"/>
        </w:rPr>
        <w:t>一、挂牌出让地块位置及规划指标概况：</w:t>
      </w:r>
    </w:p>
    <w:tbl>
      <w:tblPr>
        <w:tblW w:w="0" w:type="auto"/>
        <w:tblCellMar>
          <w:left w:w="0" w:type="dxa"/>
          <w:right w:w="0" w:type="dxa"/>
        </w:tblCellMar>
        <w:tblLook w:val="04A0" w:firstRow="1" w:lastRow="0" w:firstColumn="1" w:lastColumn="0" w:noHBand="0" w:noVBand="1"/>
      </w:tblPr>
      <w:tblGrid>
        <w:gridCol w:w="1224"/>
        <w:gridCol w:w="1874"/>
        <w:gridCol w:w="940"/>
        <w:gridCol w:w="802"/>
        <w:gridCol w:w="940"/>
        <w:gridCol w:w="940"/>
        <w:gridCol w:w="835"/>
        <w:gridCol w:w="731"/>
      </w:tblGrid>
      <w:tr w:rsidR="00BF0D2D" w:rsidRPr="00BF0D2D" w:rsidTr="00BF0D2D">
        <w:trPr>
          <w:trHeight w:val="825"/>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地块编号</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地块坐落</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出让面积</w:t>
            </w:r>
          </w:p>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（M2）</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用途</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建筑面积</w:t>
            </w:r>
          </w:p>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（M2）</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出让起价</w:t>
            </w:r>
          </w:p>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（万元）</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竞买保证金</w:t>
            </w:r>
          </w:p>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（万元）</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土地出让年限</w:t>
            </w:r>
          </w:p>
        </w:tc>
      </w:tr>
      <w:tr w:rsidR="00BF0D2D" w:rsidRPr="00BF0D2D" w:rsidTr="00BF0D2D">
        <w:trPr>
          <w:trHeight w:val="1080"/>
        </w:trPr>
        <w:tc>
          <w:tcPr>
            <w:tcW w:w="0" w:type="auto"/>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proofErr w:type="gramStart"/>
            <w:r w:rsidRPr="00BF0D2D">
              <w:rPr>
                <w:rFonts w:ascii="仿宋" w:eastAsia="仿宋" w:hAnsi="仿宋" w:cs="Arial" w:hint="eastAsia"/>
                <w:kern w:val="0"/>
                <w:sz w:val="24"/>
                <w:szCs w:val="24"/>
              </w:rPr>
              <w:t>杭政储出</w:t>
            </w:r>
            <w:proofErr w:type="gramEnd"/>
            <w:r w:rsidRPr="00BF0D2D">
              <w:rPr>
                <w:rFonts w:ascii="仿宋" w:eastAsia="仿宋" w:hAnsi="仿宋" w:cs="Arial" w:hint="eastAsia"/>
                <w:kern w:val="0"/>
                <w:sz w:val="24"/>
                <w:szCs w:val="24"/>
              </w:rPr>
              <w:t>[2017]92号</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left"/>
              <w:rPr>
                <w:rFonts w:ascii="Arial" w:eastAsia="宋体" w:hAnsi="Arial" w:cs="Arial"/>
                <w:kern w:val="0"/>
                <w:sz w:val="24"/>
                <w:szCs w:val="24"/>
              </w:rPr>
            </w:pPr>
            <w:r w:rsidRPr="00BF0D2D">
              <w:rPr>
                <w:rFonts w:ascii="仿宋" w:eastAsia="仿宋" w:hAnsi="仿宋" w:cs="Arial" w:hint="eastAsia"/>
                <w:kern w:val="0"/>
                <w:sz w:val="24"/>
                <w:szCs w:val="24"/>
              </w:rPr>
              <w:t>拱</w:t>
            </w:r>
            <w:proofErr w:type="gramStart"/>
            <w:r w:rsidRPr="00BF0D2D">
              <w:rPr>
                <w:rFonts w:ascii="仿宋" w:eastAsia="仿宋" w:hAnsi="仿宋" w:cs="Arial" w:hint="eastAsia"/>
                <w:kern w:val="0"/>
                <w:sz w:val="24"/>
                <w:szCs w:val="24"/>
              </w:rPr>
              <w:t>墅</w:t>
            </w:r>
            <w:proofErr w:type="gramEnd"/>
            <w:r w:rsidRPr="00BF0D2D">
              <w:rPr>
                <w:rFonts w:ascii="仿宋" w:eastAsia="仿宋" w:hAnsi="仿宋" w:cs="Arial" w:hint="eastAsia"/>
                <w:kern w:val="0"/>
                <w:sz w:val="24"/>
                <w:szCs w:val="24"/>
              </w:rPr>
              <w:t>区（庆隆单元GS04-01-R21-05地块），东至化工路，南至棠子桥路，西至东园路，北至阮家桥港。</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16799</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住宅（设配套公建）用地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41998</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99892</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22000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40、70年</w:t>
            </w:r>
          </w:p>
        </w:tc>
      </w:tr>
      <w:tr w:rsidR="00BF0D2D" w:rsidRPr="00BF0D2D" w:rsidTr="00BF0D2D">
        <w:trPr>
          <w:trHeight w:val="1080"/>
        </w:trPr>
        <w:tc>
          <w:tcPr>
            <w:tcW w:w="0" w:type="auto"/>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proofErr w:type="gramStart"/>
            <w:r w:rsidRPr="00BF0D2D">
              <w:rPr>
                <w:rFonts w:ascii="仿宋" w:eastAsia="仿宋" w:hAnsi="仿宋" w:cs="Arial" w:hint="eastAsia"/>
                <w:kern w:val="0"/>
                <w:sz w:val="24"/>
                <w:szCs w:val="24"/>
              </w:rPr>
              <w:t>杭政储出</w:t>
            </w:r>
            <w:proofErr w:type="gramEnd"/>
            <w:r w:rsidRPr="00BF0D2D">
              <w:rPr>
                <w:rFonts w:ascii="仿宋" w:eastAsia="仿宋" w:hAnsi="仿宋" w:cs="Arial" w:hint="eastAsia"/>
                <w:kern w:val="0"/>
                <w:sz w:val="24"/>
                <w:szCs w:val="24"/>
              </w:rPr>
              <w:t>[2017]93号</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left"/>
              <w:rPr>
                <w:rFonts w:ascii="Arial" w:eastAsia="宋体" w:hAnsi="Arial" w:cs="Arial"/>
                <w:kern w:val="0"/>
                <w:sz w:val="24"/>
                <w:szCs w:val="24"/>
              </w:rPr>
            </w:pPr>
            <w:r w:rsidRPr="00BF0D2D">
              <w:rPr>
                <w:rFonts w:ascii="仿宋" w:eastAsia="仿宋" w:hAnsi="仿宋" w:cs="Arial" w:hint="eastAsia"/>
                <w:kern w:val="0"/>
                <w:sz w:val="24"/>
                <w:szCs w:val="24"/>
              </w:rPr>
              <w:t>下城区（文晖单元XC0403-03B地块），东至规划支路，南</w:t>
            </w:r>
            <w:proofErr w:type="gramStart"/>
            <w:r w:rsidRPr="00BF0D2D">
              <w:rPr>
                <w:rFonts w:ascii="仿宋" w:eastAsia="仿宋" w:hAnsi="仿宋" w:cs="Arial" w:hint="eastAsia"/>
                <w:kern w:val="0"/>
                <w:sz w:val="24"/>
                <w:szCs w:val="24"/>
              </w:rPr>
              <w:t>至杭氧街</w:t>
            </w:r>
            <w:proofErr w:type="gramEnd"/>
            <w:r w:rsidRPr="00BF0D2D">
              <w:rPr>
                <w:rFonts w:ascii="仿宋" w:eastAsia="仿宋" w:hAnsi="仿宋" w:cs="Arial" w:hint="eastAsia"/>
                <w:kern w:val="0"/>
                <w:sz w:val="24"/>
                <w:szCs w:val="24"/>
              </w:rPr>
              <w:t>，西至东新路，北至规划文晖单元XC0403-03A地块。</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3212</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商业、商务用地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8994</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12191</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3900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40年</w:t>
            </w:r>
          </w:p>
        </w:tc>
      </w:tr>
      <w:tr w:rsidR="00BF0D2D" w:rsidRPr="00BF0D2D" w:rsidTr="00BF0D2D">
        <w:trPr>
          <w:trHeight w:val="1080"/>
        </w:trPr>
        <w:tc>
          <w:tcPr>
            <w:tcW w:w="0" w:type="auto"/>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proofErr w:type="gramStart"/>
            <w:r w:rsidRPr="00BF0D2D">
              <w:rPr>
                <w:rFonts w:ascii="仿宋" w:eastAsia="仿宋" w:hAnsi="仿宋" w:cs="Arial" w:hint="eastAsia"/>
                <w:kern w:val="0"/>
                <w:sz w:val="24"/>
                <w:szCs w:val="24"/>
              </w:rPr>
              <w:t>杭政储出</w:t>
            </w:r>
            <w:proofErr w:type="gramEnd"/>
            <w:r w:rsidRPr="00BF0D2D">
              <w:rPr>
                <w:rFonts w:ascii="仿宋" w:eastAsia="仿宋" w:hAnsi="仿宋" w:cs="Arial" w:hint="eastAsia"/>
                <w:kern w:val="0"/>
                <w:sz w:val="24"/>
                <w:szCs w:val="24"/>
              </w:rPr>
              <w:t>[2017]94号</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left"/>
              <w:rPr>
                <w:rFonts w:ascii="Arial" w:eastAsia="宋体" w:hAnsi="Arial" w:cs="Arial"/>
                <w:kern w:val="0"/>
                <w:sz w:val="24"/>
                <w:szCs w:val="24"/>
              </w:rPr>
            </w:pPr>
            <w:r w:rsidRPr="00BF0D2D">
              <w:rPr>
                <w:rFonts w:ascii="仿宋" w:eastAsia="仿宋" w:hAnsi="仿宋" w:cs="Arial" w:hint="eastAsia"/>
                <w:kern w:val="0"/>
                <w:sz w:val="24"/>
                <w:szCs w:val="24"/>
              </w:rPr>
              <w:t>拱</w:t>
            </w:r>
            <w:proofErr w:type="gramStart"/>
            <w:r w:rsidRPr="00BF0D2D">
              <w:rPr>
                <w:rFonts w:ascii="仿宋" w:eastAsia="仿宋" w:hAnsi="仿宋" w:cs="Arial" w:hint="eastAsia"/>
                <w:kern w:val="0"/>
                <w:sz w:val="24"/>
                <w:szCs w:val="24"/>
              </w:rPr>
              <w:t>墅</w:t>
            </w:r>
            <w:proofErr w:type="gramEnd"/>
            <w:r w:rsidRPr="00BF0D2D">
              <w:rPr>
                <w:rFonts w:ascii="仿宋" w:eastAsia="仿宋" w:hAnsi="仿宋" w:cs="Arial" w:hint="eastAsia"/>
                <w:kern w:val="0"/>
                <w:sz w:val="24"/>
                <w:szCs w:val="24"/>
              </w:rPr>
              <w:t>区（桃源单元R21-07地块），东至桃源街、秀锦巷，南至桃源单元C2-09地块，西至桃源单元C2-09地块，北至下塘河绿化。</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41935</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住宅（设配套公建）用地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104838</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117838</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22000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40、70年</w:t>
            </w:r>
          </w:p>
        </w:tc>
      </w:tr>
      <w:tr w:rsidR="00BF0D2D" w:rsidRPr="00BF0D2D" w:rsidTr="00BF0D2D">
        <w:trPr>
          <w:trHeight w:val="1080"/>
        </w:trPr>
        <w:tc>
          <w:tcPr>
            <w:tcW w:w="0" w:type="auto"/>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proofErr w:type="gramStart"/>
            <w:r w:rsidRPr="00BF0D2D">
              <w:rPr>
                <w:rFonts w:ascii="仿宋" w:eastAsia="仿宋" w:hAnsi="仿宋" w:cs="Arial" w:hint="eastAsia"/>
                <w:kern w:val="0"/>
                <w:sz w:val="24"/>
                <w:szCs w:val="24"/>
              </w:rPr>
              <w:lastRenderedPageBreak/>
              <w:t>杭政储出</w:t>
            </w:r>
            <w:proofErr w:type="gramEnd"/>
            <w:r w:rsidRPr="00BF0D2D">
              <w:rPr>
                <w:rFonts w:ascii="仿宋" w:eastAsia="仿宋" w:hAnsi="仿宋" w:cs="Arial" w:hint="eastAsia"/>
                <w:kern w:val="0"/>
                <w:sz w:val="24"/>
                <w:szCs w:val="24"/>
              </w:rPr>
              <w:t>[2017]95号</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left"/>
              <w:rPr>
                <w:rFonts w:ascii="Arial" w:eastAsia="宋体" w:hAnsi="Arial" w:cs="Arial"/>
                <w:kern w:val="0"/>
                <w:sz w:val="24"/>
                <w:szCs w:val="24"/>
              </w:rPr>
            </w:pPr>
            <w:r w:rsidRPr="00BF0D2D">
              <w:rPr>
                <w:rFonts w:ascii="仿宋" w:eastAsia="仿宋" w:hAnsi="仿宋" w:cs="Arial" w:hint="eastAsia"/>
                <w:kern w:val="0"/>
                <w:sz w:val="24"/>
                <w:szCs w:val="24"/>
              </w:rPr>
              <w:t>江干区（彭埠单元B1/B2-17-1地块），东至明月桥路，南</w:t>
            </w:r>
            <w:proofErr w:type="gramStart"/>
            <w:r w:rsidRPr="00BF0D2D">
              <w:rPr>
                <w:rFonts w:ascii="仿宋" w:eastAsia="仿宋" w:hAnsi="仿宋" w:cs="Arial" w:hint="eastAsia"/>
                <w:kern w:val="0"/>
                <w:sz w:val="24"/>
                <w:szCs w:val="24"/>
              </w:rPr>
              <w:t>至规划</w:t>
            </w:r>
            <w:proofErr w:type="gramEnd"/>
            <w:r w:rsidRPr="00BF0D2D">
              <w:rPr>
                <w:rFonts w:ascii="仿宋" w:eastAsia="仿宋" w:hAnsi="仿宋" w:cs="Arial" w:hint="eastAsia"/>
                <w:kern w:val="0"/>
                <w:sz w:val="24"/>
                <w:szCs w:val="24"/>
              </w:rPr>
              <w:t>道路，西至</w:t>
            </w:r>
            <w:proofErr w:type="gramStart"/>
            <w:r w:rsidRPr="00BF0D2D">
              <w:rPr>
                <w:rFonts w:ascii="仿宋" w:eastAsia="仿宋" w:hAnsi="仿宋" w:cs="Arial" w:hint="eastAsia"/>
                <w:kern w:val="0"/>
                <w:sz w:val="24"/>
                <w:szCs w:val="24"/>
              </w:rPr>
              <w:t>环站东路</w:t>
            </w:r>
            <w:proofErr w:type="gramEnd"/>
            <w:r w:rsidRPr="00BF0D2D">
              <w:rPr>
                <w:rFonts w:ascii="仿宋" w:eastAsia="仿宋" w:hAnsi="仿宋" w:cs="Arial" w:hint="eastAsia"/>
                <w:kern w:val="0"/>
                <w:sz w:val="24"/>
                <w:szCs w:val="24"/>
              </w:rPr>
              <w:t>，北至鸿泰路。</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24398</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商业、商务用地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85393</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83310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22000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40年</w:t>
            </w:r>
          </w:p>
        </w:tc>
      </w:tr>
      <w:tr w:rsidR="00BF0D2D" w:rsidRPr="00BF0D2D" w:rsidTr="00BF0D2D">
        <w:trPr>
          <w:trHeight w:val="1080"/>
        </w:trPr>
        <w:tc>
          <w:tcPr>
            <w:tcW w:w="0" w:type="auto"/>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proofErr w:type="gramStart"/>
            <w:r w:rsidRPr="00BF0D2D">
              <w:rPr>
                <w:rFonts w:ascii="仿宋" w:eastAsia="仿宋" w:hAnsi="仿宋" w:cs="Arial" w:hint="eastAsia"/>
                <w:kern w:val="0"/>
                <w:sz w:val="24"/>
                <w:szCs w:val="24"/>
              </w:rPr>
              <w:t>杭政储出</w:t>
            </w:r>
            <w:proofErr w:type="gramEnd"/>
            <w:r w:rsidRPr="00BF0D2D">
              <w:rPr>
                <w:rFonts w:ascii="仿宋" w:eastAsia="仿宋" w:hAnsi="仿宋" w:cs="Arial" w:hint="eastAsia"/>
                <w:kern w:val="0"/>
                <w:sz w:val="24"/>
                <w:szCs w:val="24"/>
              </w:rPr>
              <w:t>[2017]96号</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left"/>
              <w:rPr>
                <w:rFonts w:ascii="Arial" w:eastAsia="宋体" w:hAnsi="Arial" w:cs="Arial"/>
                <w:kern w:val="0"/>
                <w:sz w:val="24"/>
                <w:szCs w:val="24"/>
              </w:rPr>
            </w:pPr>
            <w:r w:rsidRPr="00BF0D2D">
              <w:rPr>
                <w:rFonts w:ascii="仿宋" w:eastAsia="仿宋" w:hAnsi="仿宋" w:cs="Arial" w:hint="eastAsia"/>
                <w:kern w:val="0"/>
                <w:sz w:val="24"/>
                <w:szCs w:val="24"/>
              </w:rPr>
              <w:t>江干区（彭埠单元B/R-09地块），东至明月桥路，南至和兴路，西</w:t>
            </w:r>
            <w:proofErr w:type="gramStart"/>
            <w:r w:rsidRPr="00BF0D2D">
              <w:rPr>
                <w:rFonts w:ascii="仿宋" w:eastAsia="仿宋" w:hAnsi="仿宋" w:cs="Arial" w:hint="eastAsia"/>
                <w:kern w:val="0"/>
                <w:sz w:val="24"/>
                <w:szCs w:val="24"/>
              </w:rPr>
              <w:t>至规划</w:t>
            </w:r>
            <w:proofErr w:type="gramEnd"/>
            <w:r w:rsidRPr="00BF0D2D">
              <w:rPr>
                <w:rFonts w:ascii="仿宋" w:eastAsia="仿宋" w:hAnsi="仿宋" w:cs="Arial" w:hint="eastAsia"/>
                <w:kern w:val="0"/>
                <w:sz w:val="24"/>
                <w:szCs w:val="24"/>
              </w:rPr>
              <w:t>道路，北至天城路。</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26211</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商业服务业设施兼容居住用地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83875</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145012</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22000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40、70年</w:t>
            </w:r>
          </w:p>
        </w:tc>
      </w:tr>
      <w:tr w:rsidR="00BF0D2D" w:rsidRPr="00BF0D2D" w:rsidTr="00BF0D2D">
        <w:trPr>
          <w:trHeight w:val="1080"/>
        </w:trPr>
        <w:tc>
          <w:tcPr>
            <w:tcW w:w="0" w:type="auto"/>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proofErr w:type="gramStart"/>
            <w:r w:rsidRPr="00BF0D2D">
              <w:rPr>
                <w:rFonts w:ascii="仿宋" w:eastAsia="仿宋" w:hAnsi="仿宋" w:cs="Arial" w:hint="eastAsia"/>
                <w:kern w:val="0"/>
                <w:sz w:val="24"/>
                <w:szCs w:val="24"/>
              </w:rPr>
              <w:t>杭政储出</w:t>
            </w:r>
            <w:proofErr w:type="gramEnd"/>
            <w:r w:rsidRPr="00BF0D2D">
              <w:rPr>
                <w:rFonts w:ascii="仿宋" w:eastAsia="仿宋" w:hAnsi="仿宋" w:cs="Arial" w:hint="eastAsia"/>
                <w:kern w:val="0"/>
                <w:sz w:val="24"/>
                <w:szCs w:val="24"/>
              </w:rPr>
              <w:t>[2017]97号</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left"/>
              <w:rPr>
                <w:rFonts w:ascii="Arial" w:eastAsia="宋体" w:hAnsi="Arial" w:cs="Arial"/>
                <w:kern w:val="0"/>
                <w:sz w:val="24"/>
                <w:szCs w:val="24"/>
              </w:rPr>
            </w:pPr>
            <w:r w:rsidRPr="00BF0D2D">
              <w:rPr>
                <w:rFonts w:ascii="仿宋" w:eastAsia="仿宋" w:hAnsi="仿宋" w:cs="Arial" w:hint="eastAsia"/>
                <w:kern w:val="0"/>
                <w:sz w:val="24"/>
                <w:szCs w:val="24"/>
              </w:rPr>
              <w:t>西湖区（三墩西单元FG04-C6/C1/C2-06地块），东至</w:t>
            </w:r>
            <w:proofErr w:type="gramStart"/>
            <w:r w:rsidRPr="00BF0D2D">
              <w:rPr>
                <w:rFonts w:ascii="仿宋" w:eastAsia="仿宋" w:hAnsi="仿宋" w:cs="Arial" w:hint="eastAsia"/>
                <w:kern w:val="0"/>
                <w:sz w:val="24"/>
                <w:szCs w:val="24"/>
              </w:rPr>
              <w:t>吉鸿路绿化带</w:t>
            </w:r>
            <w:proofErr w:type="gramEnd"/>
            <w:r w:rsidRPr="00BF0D2D">
              <w:rPr>
                <w:rFonts w:ascii="仿宋" w:eastAsia="仿宋" w:hAnsi="仿宋" w:cs="Arial" w:hint="eastAsia"/>
                <w:kern w:val="0"/>
                <w:sz w:val="24"/>
                <w:szCs w:val="24"/>
              </w:rPr>
              <w:t>，南至西园七路，西至东陈路，北至三墩西单元FG04-C6/C1/C2-10地块。</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18792</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商业商务用地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65772</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38069</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3900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40年</w:t>
            </w:r>
          </w:p>
        </w:tc>
      </w:tr>
      <w:tr w:rsidR="00BF0D2D" w:rsidRPr="00BF0D2D" w:rsidTr="00BF0D2D">
        <w:trPr>
          <w:trHeight w:val="1110"/>
        </w:trPr>
        <w:tc>
          <w:tcPr>
            <w:tcW w:w="0" w:type="auto"/>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proofErr w:type="gramStart"/>
            <w:r w:rsidRPr="00BF0D2D">
              <w:rPr>
                <w:rFonts w:ascii="仿宋" w:eastAsia="仿宋" w:hAnsi="仿宋" w:cs="Arial" w:hint="eastAsia"/>
                <w:kern w:val="0"/>
                <w:sz w:val="24"/>
                <w:szCs w:val="24"/>
              </w:rPr>
              <w:t>杭政储出</w:t>
            </w:r>
            <w:proofErr w:type="gramEnd"/>
            <w:r w:rsidRPr="00BF0D2D">
              <w:rPr>
                <w:rFonts w:ascii="仿宋" w:eastAsia="仿宋" w:hAnsi="仿宋" w:cs="Arial" w:hint="eastAsia"/>
                <w:kern w:val="0"/>
                <w:sz w:val="24"/>
                <w:szCs w:val="24"/>
              </w:rPr>
              <w:t>[2017]98号</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left"/>
              <w:rPr>
                <w:rFonts w:ascii="Arial" w:eastAsia="宋体" w:hAnsi="Arial" w:cs="Arial"/>
                <w:kern w:val="0"/>
                <w:sz w:val="24"/>
                <w:szCs w:val="24"/>
              </w:rPr>
            </w:pPr>
            <w:r w:rsidRPr="00BF0D2D">
              <w:rPr>
                <w:rFonts w:ascii="仿宋" w:eastAsia="仿宋" w:hAnsi="仿宋" w:cs="Arial" w:hint="eastAsia"/>
                <w:kern w:val="0"/>
                <w:sz w:val="24"/>
                <w:szCs w:val="24"/>
              </w:rPr>
              <w:t>江干区（彭埠单元R21-14地块），东至明石路，南至同德路，西</w:t>
            </w:r>
            <w:proofErr w:type="gramStart"/>
            <w:r w:rsidRPr="00BF0D2D">
              <w:rPr>
                <w:rFonts w:ascii="仿宋" w:eastAsia="仿宋" w:hAnsi="仿宋" w:cs="Arial" w:hint="eastAsia"/>
                <w:kern w:val="0"/>
                <w:sz w:val="24"/>
                <w:szCs w:val="24"/>
              </w:rPr>
              <w:t>至规划花</w:t>
            </w:r>
            <w:proofErr w:type="gramEnd"/>
            <w:r w:rsidRPr="00BF0D2D">
              <w:rPr>
                <w:rFonts w:ascii="仿宋" w:eastAsia="仿宋" w:hAnsi="仿宋" w:cs="Arial" w:hint="eastAsia"/>
                <w:kern w:val="0"/>
                <w:sz w:val="24"/>
                <w:szCs w:val="24"/>
              </w:rPr>
              <w:t>埠路，北至天城路。</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42907</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住宅（设配套公建）用地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98686</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210755</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22000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BF0D2D" w:rsidRPr="00BF0D2D" w:rsidRDefault="00BF0D2D" w:rsidP="00BF0D2D">
            <w:pPr>
              <w:widowControl/>
              <w:jc w:val="center"/>
              <w:rPr>
                <w:rFonts w:ascii="Arial" w:eastAsia="宋体" w:hAnsi="Arial" w:cs="Arial"/>
                <w:kern w:val="0"/>
                <w:sz w:val="24"/>
                <w:szCs w:val="24"/>
              </w:rPr>
            </w:pPr>
            <w:r w:rsidRPr="00BF0D2D">
              <w:rPr>
                <w:rFonts w:ascii="仿宋" w:eastAsia="仿宋" w:hAnsi="仿宋" w:cs="Arial" w:hint="eastAsia"/>
                <w:kern w:val="0"/>
                <w:sz w:val="24"/>
                <w:szCs w:val="24"/>
              </w:rPr>
              <w:t>40、70年</w:t>
            </w:r>
          </w:p>
        </w:tc>
      </w:tr>
    </w:tbl>
    <w:p w:rsidR="00BF0D2D" w:rsidRPr="00BF0D2D" w:rsidRDefault="00BF0D2D" w:rsidP="00BF0D2D">
      <w:pPr>
        <w:widowControl/>
        <w:spacing w:before="75" w:after="75" w:line="360" w:lineRule="auto"/>
        <w:ind w:firstLine="645"/>
        <w:jc w:val="left"/>
        <w:rPr>
          <w:rFonts w:ascii="Arial" w:eastAsia="宋体" w:hAnsi="Arial" w:cs="Arial"/>
          <w:kern w:val="0"/>
          <w:sz w:val="24"/>
          <w:szCs w:val="24"/>
        </w:rPr>
      </w:pPr>
      <w:r w:rsidRPr="00BF0D2D">
        <w:rPr>
          <w:rFonts w:ascii="仿宋" w:eastAsia="仿宋" w:hAnsi="仿宋" w:cs="Arial" w:hint="eastAsia"/>
          <w:kern w:val="0"/>
          <w:sz w:val="32"/>
          <w:szCs w:val="32"/>
        </w:rPr>
        <w:t>注：具体情况以《挂牌出让文件》和出让合同为准。</w:t>
      </w:r>
    </w:p>
    <w:p w:rsidR="00BF0D2D" w:rsidRPr="00BF0D2D" w:rsidRDefault="00BF0D2D" w:rsidP="00BF0D2D">
      <w:pPr>
        <w:widowControl/>
        <w:spacing w:before="75" w:after="75" w:line="360" w:lineRule="auto"/>
        <w:ind w:firstLine="645"/>
        <w:jc w:val="left"/>
        <w:rPr>
          <w:rFonts w:ascii="Arial" w:eastAsia="宋体" w:hAnsi="Arial" w:cs="Arial"/>
          <w:kern w:val="0"/>
          <w:sz w:val="24"/>
          <w:szCs w:val="24"/>
        </w:rPr>
      </w:pPr>
      <w:r w:rsidRPr="00BF0D2D">
        <w:rPr>
          <w:rFonts w:ascii="仿宋" w:eastAsia="仿宋" w:hAnsi="仿宋" w:cs="Arial" w:hint="eastAsia"/>
          <w:kern w:val="0"/>
          <w:sz w:val="32"/>
          <w:szCs w:val="32"/>
        </w:rPr>
        <w:t>二、挂牌出让土地受让对象：凡中华人民共和国境内自然人、法人、其他组织均可参加国有建设用地使用权挂牌出让活动。境外企业要求参加竞买的，可先在境内依法</w:t>
      </w:r>
      <w:r w:rsidRPr="00BF0D2D">
        <w:rPr>
          <w:rFonts w:ascii="仿宋" w:eastAsia="仿宋" w:hAnsi="仿宋" w:cs="Arial" w:hint="eastAsia"/>
          <w:kern w:val="0"/>
          <w:sz w:val="32"/>
          <w:szCs w:val="32"/>
        </w:rPr>
        <w:lastRenderedPageBreak/>
        <w:t>设立公司，也可直接参加竞买。具体竞买申请要求详见挂牌出让文件。</w:t>
      </w:r>
    </w:p>
    <w:p w:rsidR="00BF0D2D" w:rsidRPr="00BF0D2D" w:rsidRDefault="00BF0D2D" w:rsidP="00BF0D2D">
      <w:pPr>
        <w:widowControl/>
        <w:spacing w:before="75" w:after="75" w:line="360" w:lineRule="auto"/>
        <w:ind w:firstLine="645"/>
        <w:jc w:val="left"/>
        <w:rPr>
          <w:rFonts w:ascii="Arial" w:eastAsia="宋体" w:hAnsi="Arial" w:cs="Arial"/>
          <w:kern w:val="0"/>
          <w:sz w:val="24"/>
          <w:szCs w:val="24"/>
        </w:rPr>
      </w:pPr>
      <w:r w:rsidRPr="00BF0D2D">
        <w:rPr>
          <w:rFonts w:ascii="仿宋" w:eastAsia="仿宋" w:hAnsi="仿宋" w:cs="Arial" w:hint="eastAsia"/>
          <w:kern w:val="0"/>
          <w:sz w:val="32"/>
          <w:szCs w:val="32"/>
        </w:rPr>
        <w:t>竞得者必须严格按照土地出让合同规定的条件进行开发建设（每一幅地块参加竞价的条件和规划条件详见各宗地挂牌文件）。</w:t>
      </w:r>
    </w:p>
    <w:p w:rsidR="00BF0D2D" w:rsidRPr="00BF0D2D" w:rsidRDefault="00BF0D2D" w:rsidP="00BF0D2D">
      <w:pPr>
        <w:widowControl/>
        <w:spacing w:before="75" w:after="75" w:line="360" w:lineRule="auto"/>
        <w:ind w:firstLine="645"/>
        <w:jc w:val="left"/>
        <w:rPr>
          <w:rFonts w:ascii="Arial" w:eastAsia="宋体" w:hAnsi="Arial" w:cs="Arial"/>
          <w:kern w:val="0"/>
          <w:sz w:val="24"/>
          <w:szCs w:val="24"/>
        </w:rPr>
      </w:pPr>
      <w:r w:rsidRPr="00BF0D2D">
        <w:rPr>
          <w:rFonts w:ascii="仿宋" w:eastAsia="仿宋" w:hAnsi="仿宋" w:cs="Arial" w:hint="eastAsia"/>
          <w:kern w:val="0"/>
          <w:sz w:val="32"/>
          <w:szCs w:val="32"/>
        </w:rPr>
        <w:t>三、竞得人确定方式：本次挂牌出让宗地设定土地上限价格：当溢价率达到70%时锁定限价，转入竞报</w:t>
      </w:r>
      <w:proofErr w:type="gramStart"/>
      <w:r w:rsidRPr="00BF0D2D">
        <w:rPr>
          <w:rFonts w:ascii="仿宋" w:eastAsia="仿宋" w:hAnsi="仿宋" w:cs="Arial" w:hint="eastAsia"/>
          <w:kern w:val="0"/>
          <w:sz w:val="32"/>
          <w:szCs w:val="32"/>
        </w:rPr>
        <w:t>自持</w:t>
      </w:r>
      <w:proofErr w:type="gramEnd"/>
      <w:r w:rsidRPr="00BF0D2D">
        <w:rPr>
          <w:rFonts w:ascii="仿宋" w:eastAsia="仿宋" w:hAnsi="仿宋" w:cs="Arial" w:hint="eastAsia"/>
          <w:kern w:val="0"/>
          <w:sz w:val="32"/>
          <w:szCs w:val="32"/>
        </w:rPr>
        <w:t>比例；当有两个或两个以上的竞买人投报</w:t>
      </w:r>
      <w:proofErr w:type="gramStart"/>
      <w:r w:rsidRPr="00BF0D2D">
        <w:rPr>
          <w:rFonts w:ascii="仿宋" w:eastAsia="仿宋" w:hAnsi="仿宋" w:cs="Arial" w:hint="eastAsia"/>
          <w:kern w:val="0"/>
          <w:sz w:val="32"/>
          <w:szCs w:val="32"/>
        </w:rPr>
        <w:t>自持</w:t>
      </w:r>
      <w:proofErr w:type="gramEnd"/>
      <w:r w:rsidRPr="00BF0D2D">
        <w:rPr>
          <w:rFonts w:ascii="仿宋" w:eastAsia="仿宋" w:hAnsi="仿宋" w:cs="Arial" w:hint="eastAsia"/>
          <w:kern w:val="0"/>
          <w:sz w:val="32"/>
          <w:szCs w:val="32"/>
        </w:rPr>
        <w:t>面积比例为100%时，转入投报配建养老设施的程序。具体详见各地块挂牌出让文件。</w:t>
      </w:r>
    </w:p>
    <w:p w:rsidR="00BF0D2D" w:rsidRPr="00BF0D2D" w:rsidRDefault="00BF0D2D" w:rsidP="00BF0D2D">
      <w:pPr>
        <w:widowControl/>
        <w:spacing w:before="75" w:after="75" w:line="520" w:lineRule="atLeast"/>
        <w:ind w:firstLine="640"/>
        <w:jc w:val="left"/>
        <w:rPr>
          <w:rFonts w:ascii="Arial" w:eastAsia="宋体" w:hAnsi="Arial" w:cs="Arial"/>
          <w:kern w:val="0"/>
          <w:sz w:val="24"/>
          <w:szCs w:val="24"/>
        </w:rPr>
      </w:pPr>
      <w:r w:rsidRPr="00BF0D2D">
        <w:rPr>
          <w:rFonts w:ascii="仿宋" w:eastAsia="仿宋" w:hAnsi="仿宋" w:cs="Arial" w:hint="eastAsia"/>
          <w:kern w:val="0"/>
          <w:sz w:val="32"/>
          <w:szCs w:val="32"/>
        </w:rPr>
        <w:t>四、本次挂牌出让地点：本次国有建设用地使用权挂牌出让通过浙江省土地使用权网上交易系统（http://tdjy.zjdlr.gov.cn/GTJY_ZJ/）进行。竞买申请人可通过浙江省国土资源厅、杭州市国土资源局门户网站进入浙江省土地使用权网上交易系统。</w:t>
      </w:r>
    </w:p>
    <w:p w:rsidR="00BF0D2D" w:rsidRPr="00BF0D2D" w:rsidRDefault="00BF0D2D" w:rsidP="00BF0D2D">
      <w:pPr>
        <w:widowControl/>
        <w:spacing w:before="75" w:after="75" w:line="520" w:lineRule="atLeast"/>
        <w:ind w:firstLine="640"/>
        <w:jc w:val="left"/>
        <w:rPr>
          <w:rFonts w:ascii="Arial" w:eastAsia="宋体" w:hAnsi="Arial" w:cs="Arial"/>
          <w:kern w:val="0"/>
          <w:sz w:val="24"/>
          <w:szCs w:val="24"/>
        </w:rPr>
      </w:pPr>
      <w:r w:rsidRPr="00BF0D2D">
        <w:rPr>
          <w:rFonts w:ascii="仿宋" w:eastAsia="仿宋" w:hAnsi="仿宋" w:cs="Arial" w:hint="eastAsia"/>
          <w:kern w:val="0"/>
          <w:sz w:val="32"/>
          <w:szCs w:val="32"/>
        </w:rPr>
        <w:t>五、竞买申请：参加挂牌竞买的竞买申请人可在2018年1月22日9：00至2018年1月31日17:00登陆浙江省土地使用权网上交易系统（http://tdjy.zjdlr.gov.cn/GTJY_ZJ/）进行报名。竞买申请人须按照挂牌须知要求办理数字证书并足额交纳竞买保证金，符合竞买要求方可参加网上挂牌出让活动。</w:t>
      </w:r>
    </w:p>
    <w:p w:rsidR="00BF0D2D" w:rsidRPr="00BF0D2D" w:rsidRDefault="00BF0D2D" w:rsidP="00BF0D2D">
      <w:pPr>
        <w:widowControl/>
        <w:spacing w:before="75" w:after="75" w:line="360" w:lineRule="auto"/>
        <w:ind w:firstLine="645"/>
        <w:jc w:val="left"/>
        <w:rPr>
          <w:rFonts w:ascii="Arial" w:eastAsia="宋体" w:hAnsi="Arial" w:cs="Arial"/>
          <w:kern w:val="0"/>
          <w:sz w:val="24"/>
          <w:szCs w:val="24"/>
        </w:rPr>
      </w:pPr>
      <w:r w:rsidRPr="00BF0D2D">
        <w:rPr>
          <w:rFonts w:ascii="仿宋" w:eastAsia="仿宋" w:hAnsi="仿宋" w:cs="Arial" w:hint="eastAsia"/>
          <w:kern w:val="0"/>
          <w:sz w:val="32"/>
          <w:szCs w:val="32"/>
        </w:rPr>
        <w:lastRenderedPageBreak/>
        <w:t>六、本次挂牌报价时间：</w:t>
      </w:r>
    </w:p>
    <w:p w:rsidR="00BF0D2D" w:rsidRPr="00BF0D2D" w:rsidRDefault="00BF0D2D" w:rsidP="00BF0D2D">
      <w:pPr>
        <w:widowControl/>
        <w:spacing w:before="75" w:after="75" w:line="520" w:lineRule="atLeast"/>
        <w:ind w:firstLine="640"/>
        <w:jc w:val="left"/>
        <w:rPr>
          <w:rFonts w:ascii="Arial" w:eastAsia="宋体" w:hAnsi="Arial" w:cs="Arial"/>
          <w:kern w:val="0"/>
          <w:sz w:val="24"/>
          <w:szCs w:val="24"/>
        </w:rPr>
      </w:pPr>
      <w:proofErr w:type="gramStart"/>
      <w:r w:rsidRPr="00BF0D2D">
        <w:rPr>
          <w:rFonts w:ascii="仿宋" w:eastAsia="仿宋" w:hAnsi="仿宋" w:cs="Arial" w:hint="eastAsia"/>
          <w:kern w:val="0"/>
          <w:sz w:val="32"/>
          <w:szCs w:val="32"/>
        </w:rPr>
        <w:t>杭政储出</w:t>
      </w:r>
      <w:proofErr w:type="gramEnd"/>
      <w:r w:rsidRPr="00BF0D2D">
        <w:rPr>
          <w:rFonts w:ascii="仿宋" w:eastAsia="仿宋" w:hAnsi="仿宋" w:cs="Arial" w:hint="eastAsia"/>
          <w:kern w:val="0"/>
          <w:sz w:val="32"/>
          <w:szCs w:val="32"/>
        </w:rPr>
        <w:t>[2017]92号地块竞买人可在2018年1月22日 9:00起至2018年2月1日9:30进行报价。</w:t>
      </w:r>
    </w:p>
    <w:p w:rsidR="00BF0D2D" w:rsidRPr="00BF0D2D" w:rsidRDefault="00BF0D2D" w:rsidP="00BF0D2D">
      <w:pPr>
        <w:widowControl/>
        <w:spacing w:before="75" w:after="75" w:line="520" w:lineRule="atLeast"/>
        <w:ind w:firstLine="640"/>
        <w:jc w:val="left"/>
        <w:rPr>
          <w:rFonts w:ascii="Arial" w:eastAsia="宋体" w:hAnsi="Arial" w:cs="Arial"/>
          <w:kern w:val="0"/>
          <w:sz w:val="24"/>
          <w:szCs w:val="24"/>
        </w:rPr>
      </w:pPr>
      <w:proofErr w:type="gramStart"/>
      <w:r w:rsidRPr="00BF0D2D">
        <w:rPr>
          <w:rFonts w:ascii="仿宋" w:eastAsia="仿宋" w:hAnsi="仿宋" w:cs="Arial" w:hint="eastAsia"/>
          <w:kern w:val="0"/>
          <w:sz w:val="32"/>
          <w:szCs w:val="32"/>
        </w:rPr>
        <w:t>杭政储出</w:t>
      </w:r>
      <w:proofErr w:type="gramEnd"/>
      <w:r w:rsidRPr="00BF0D2D">
        <w:rPr>
          <w:rFonts w:ascii="仿宋" w:eastAsia="仿宋" w:hAnsi="仿宋" w:cs="Arial" w:hint="eastAsia"/>
          <w:kern w:val="0"/>
          <w:sz w:val="32"/>
          <w:szCs w:val="32"/>
        </w:rPr>
        <w:t>[2017]93号地块竞买人可在2018年1月22日 9:00起至2018年2月1日10:00进行报价。</w:t>
      </w:r>
    </w:p>
    <w:p w:rsidR="00BF0D2D" w:rsidRPr="00BF0D2D" w:rsidRDefault="00BF0D2D" w:rsidP="00BF0D2D">
      <w:pPr>
        <w:widowControl/>
        <w:spacing w:before="75" w:after="75" w:line="520" w:lineRule="atLeast"/>
        <w:ind w:firstLine="640"/>
        <w:jc w:val="left"/>
        <w:rPr>
          <w:rFonts w:ascii="Arial" w:eastAsia="宋体" w:hAnsi="Arial" w:cs="Arial"/>
          <w:kern w:val="0"/>
          <w:sz w:val="24"/>
          <w:szCs w:val="24"/>
        </w:rPr>
      </w:pPr>
      <w:proofErr w:type="gramStart"/>
      <w:r w:rsidRPr="00BF0D2D">
        <w:rPr>
          <w:rFonts w:ascii="仿宋" w:eastAsia="仿宋" w:hAnsi="仿宋" w:cs="Arial" w:hint="eastAsia"/>
          <w:kern w:val="0"/>
          <w:sz w:val="32"/>
          <w:szCs w:val="32"/>
        </w:rPr>
        <w:t>杭政储出</w:t>
      </w:r>
      <w:proofErr w:type="gramEnd"/>
      <w:r w:rsidRPr="00BF0D2D">
        <w:rPr>
          <w:rFonts w:ascii="仿宋" w:eastAsia="仿宋" w:hAnsi="仿宋" w:cs="Arial" w:hint="eastAsia"/>
          <w:kern w:val="0"/>
          <w:sz w:val="32"/>
          <w:szCs w:val="32"/>
        </w:rPr>
        <w:t>[2017]94号地块竞买人可在2018年1月22日 9:00起至2018年2月1日10:30进行报价。</w:t>
      </w:r>
    </w:p>
    <w:p w:rsidR="00BF0D2D" w:rsidRPr="00BF0D2D" w:rsidRDefault="00BF0D2D" w:rsidP="00BF0D2D">
      <w:pPr>
        <w:widowControl/>
        <w:spacing w:before="75" w:after="75" w:line="520" w:lineRule="atLeast"/>
        <w:ind w:firstLine="640"/>
        <w:jc w:val="left"/>
        <w:rPr>
          <w:rFonts w:ascii="Arial" w:eastAsia="宋体" w:hAnsi="Arial" w:cs="Arial"/>
          <w:kern w:val="0"/>
          <w:sz w:val="24"/>
          <w:szCs w:val="24"/>
        </w:rPr>
      </w:pPr>
      <w:proofErr w:type="gramStart"/>
      <w:r w:rsidRPr="00BF0D2D">
        <w:rPr>
          <w:rFonts w:ascii="仿宋" w:eastAsia="仿宋" w:hAnsi="仿宋" w:cs="Arial" w:hint="eastAsia"/>
          <w:kern w:val="0"/>
          <w:sz w:val="32"/>
          <w:szCs w:val="32"/>
        </w:rPr>
        <w:t>杭政储出</w:t>
      </w:r>
      <w:proofErr w:type="gramEnd"/>
      <w:r w:rsidRPr="00BF0D2D">
        <w:rPr>
          <w:rFonts w:ascii="仿宋" w:eastAsia="仿宋" w:hAnsi="仿宋" w:cs="Arial" w:hint="eastAsia"/>
          <w:kern w:val="0"/>
          <w:sz w:val="32"/>
          <w:szCs w:val="32"/>
        </w:rPr>
        <w:t>[2017]95号地块竞买人可在2018年1月22日 9:00起至2018年2月1日11:00进行报价。</w:t>
      </w:r>
    </w:p>
    <w:p w:rsidR="00BF0D2D" w:rsidRPr="00BF0D2D" w:rsidRDefault="00BF0D2D" w:rsidP="00BF0D2D">
      <w:pPr>
        <w:widowControl/>
        <w:spacing w:before="75" w:after="75" w:line="520" w:lineRule="atLeast"/>
        <w:ind w:firstLine="640"/>
        <w:jc w:val="left"/>
        <w:rPr>
          <w:rFonts w:ascii="Arial" w:eastAsia="宋体" w:hAnsi="Arial" w:cs="Arial"/>
          <w:kern w:val="0"/>
          <w:sz w:val="24"/>
          <w:szCs w:val="24"/>
        </w:rPr>
      </w:pPr>
      <w:proofErr w:type="gramStart"/>
      <w:r w:rsidRPr="00BF0D2D">
        <w:rPr>
          <w:rFonts w:ascii="仿宋" w:eastAsia="仿宋" w:hAnsi="仿宋" w:cs="Arial" w:hint="eastAsia"/>
          <w:kern w:val="0"/>
          <w:sz w:val="32"/>
          <w:szCs w:val="32"/>
        </w:rPr>
        <w:t>杭政储出</w:t>
      </w:r>
      <w:proofErr w:type="gramEnd"/>
      <w:r w:rsidRPr="00BF0D2D">
        <w:rPr>
          <w:rFonts w:ascii="仿宋" w:eastAsia="仿宋" w:hAnsi="仿宋" w:cs="Arial" w:hint="eastAsia"/>
          <w:kern w:val="0"/>
          <w:sz w:val="32"/>
          <w:szCs w:val="32"/>
        </w:rPr>
        <w:t>[2017]96号地块竞买人可在2018年1月22日 9:00起至2018年2月1日14:00进行报价。</w:t>
      </w:r>
    </w:p>
    <w:p w:rsidR="00BF0D2D" w:rsidRPr="00BF0D2D" w:rsidRDefault="00BF0D2D" w:rsidP="00BF0D2D">
      <w:pPr>
        <w:widowControl/>
        <w:spacing w:before="75" w:after="75" w:line="520" w:lineRule="atLeast"/>
        <w:ind w:firstLine="640"/>
        <w:jc w:val="left"/>
        <w:rPr>
          <w:rFonts w:ascii="Arial" w:eastAsia="宋体" w:hAnsi="Arial" w:cs="Arial"/>
          <w:kern w:val="0"/>
          <w:sz w:val="24"/>
          <w:szCs w:val="24"/>
        </w:rPr>
      </w:pPr>
      <w:proofErr w:type="gramStart"/>
      <w:r w:rsidRPr="00BF0D2D">
        <w:rPr>
          <w:rFonts w:ascii="仿宋" w:eastAsia="仿宋" w:hAnsi="仿宋" w:cs="Arial" w:hint="eastAsia"/>
          <w:kern w:val="0"/>
          <w:sz w:val="32"/>
          <w:szCs w:val="32"/>
        </w:rPr>
        <w:t>杭政储出</w:t>
      </w:r>
      <w:proofErr w:type="gramEnd"/>
      <w:r w:rsidRPr="00BF0D2D">
        <w:rPr>
          <w:rFonts w:ascii="仿宋" w:eastAsia="仿宋" w:hAnsi="仿宋" w:cs="Arial" w:hint="eastAsia"/>
          <w:kern w:val="0"/>
          <w:sz w:val="32"/>
          <w:szCs w:val="32"/>
        </w:rPr>
        <w:t>[2017]97号地块竞买人可在2018年1月22日 9:00起至2018年2月1日14:30进行报价。</w:t>
      </w:r>
    </w:p>
    <w:p w:rsidR="00BF0D2D" w:rsidRPr="00BF0D2D" w:rsidRDefault="00BF0D2D" w:rsidP="00BF0D2D">
      <w:pPr>
        <w:widowControl/>
        <w:spacing w:before="75" w:after="75" w:line="520" w:lineRule="atLeast"/>
        <w:ind w:firstLine="640"/>
        <w:jc w:val="left"/>
        <w:rPr>
          <w:rFonts w:ascii="Arial" w:eastAsia="宋体" w:hAnsi="Arial" w:cs="Arial"/>
          <w:kern w:val="0"/>
          <w:sz w:val="24"/>
          <w:szCs w:val="24"/>
        </w:rPr>
      </w:pPr>
      <w:proofErr w:type="gramStart"/>
      <w:r w:rsidRPr="00BF0D2D">
        <w:rPr>
          <w:rFonts w:ascii="仿宋" w:eastAsia="仿宋" w:hAnsi="仿宋" w:cs="Arial" w:hint="eastAsia"/>
          <w:kern w:val="0"/>
          <w:sz w:val="32"/>
          <w:szCs w:val="32"/>
        </w:rPr>
        <w:t>杭政储出</w:t>
      </w:r>
      <w:proofErr w:type="gramEnd"/>
      <w:r w:rsidRPr="00BF0D2D">
        <w:rPr>
          <w:rFonts w:ascii="仿宋" w:eastAsia="仿宋" w:hAnsi="仿宋" w:cs="Arial" w:hint="eastAsia"/>
          <w:kern w:val="0"/>
          <w:sz w:val="32"/>
          <w:szCs w:val="32"/>
        </w:rPr>
        <w:t>[2017]98号地块竞买人可在2018年1月22日 9:00起至2018年2月1日15:00进行报价。</w:t>
      </w:r>
    </w:p>
    <w:p w:rsidR="00BF0D2D" w:rsidRPr="00BF0D2D" w:rsidRDefault="00BF0D2D" w:rsidP="00BF0D2D">
      <w:pPr>
        <w:widowControl/>
        <w:spacing w:before="75" w:after="75" w:line="360" w:lineRule="auto"/>
        <w:ind w:firstLine="645"/>
        <w:jc w:val="left"/>
        <w:rPr>
          <w:rFonts w:ascii="Arial" w:eastAsia="宋体" w:hAnsi="Arial" w:cs="Arial"/>
          <w:kern w:val="0"/>
          <w:sz w:val="24"/>
          <w:szCs w:val="24"/>
        </w:rPr>
      </w:pPr>
      <w:r w:rsidRPr="00BF0D2D">
        <w:rPr>
          <w:rFonts w:ascii="仿宋" w:eastAsia="仿宋" w:hAnsi="仿宋" w:cs="Arial" w:hint="eastAsia"/>
          <w:kern w:val="0"/>
          <w:sz w:val="32"/>
          <w:szCs w:val="32"/>
        </w:rPr>
        <w:t>七、本次挂牌出让详细资料请参阅挂牌出让文件。《挂牌出让文件》及地块相关资料，可以登录浙江省土地使用权网上交易系统浏览或下载。</w:t>
      </w:r>
    </w:p>
    <w:p w:rsidR="00BF0D2D" w:rsidRPr="00BF0D2D" w:rsidRDefault="00BF0D2D" w:rsidP="00BF0D2D">
      <w:pPr>
        <w:widowControl/>
        <w:spacing w:before="75" w:after="75" w:line="360" w:lineRule="auto"/>
        <w:ind w:firstLine="645"/>
        <w:jc w:val="left"/>
        <w:rPr>
          <w:rFonts w:ascii="Arial" w:eastAsia="宋体" w:hAnsi="Arial" w:cs="Arial"/>
          <w:kern w:val="0"/>
          <w:sz w:val="24"/>
          <w:szCs w:val="24"/>
        </w:rPr>
      </w:pPr>
      <w:r w:rsidRPr="00BF0D2D">
        <w:rPr>
          <w:rFonts w:ascii="仿宋" w:eastAsia="仿宋" w:hAnsi="仿宋" w:cs="Arial" w:hint="eastAsia"/>
          <w:kern w:val="0"/>
          <w:sz w:val="32"/>
          <w:szCs w:val="32"/>
        </w:rPr>
        <w:t>八、挂牌咨询。现场咨询地点设在杭州市公共资源交易中心（杭州市江</w:t>
      </w:r>
      <w:proofErr w:type="gramStart"/>
      <w:r w:rsidRPr="00BF0D2D">
        <w:rPr>
          <w:rFonts w:ascii="仿宋" w:eastAsia="仿宋" w:hAnsi="仿宋" w:cs="Arial" w:hint="eastAsia"/>
          <w:kern w:val="0"/>
          <w:sz w:val="32"/>
          <w:szCs w:val="32"/>
        </w:rPr>
        <w:t>干区备塘路</w:t>
      </w:r>
      <w:proofErr w:type="gramEnd"/>
      <w:r w:rsidRPr="00BF0D2D">
        <w:rPr>
          <w:rFonts w:ascii="仿宋" w:eastAsia="仿宋" w:hAnsi="仿宋" w:cs="Arial" w:hint="eastAsia"/>
          <w:kern w:val="0"/>
          <w:sz w:val="32"/>
          <w:szCs w:val="32"/>
        </w:rPr>
        <w:t>333号土地交易窗口一号楼1</w:t>
      </w:r>
      <w:r w:rsidRPr="00BF0D2D">
        <w:rPr>
          <w:rFonts w:ascii="仿宋" w:eastAsia="仿宋" w:hAnsi="仿宋" w:cs="Arial" w:hint="eastAsia"/>
          <w:kern w:val="0"/>
          <w:sz w:val="32"/>
          <w:szCs w:val="32"/>
        </w:rPr>
        <w:lastRenderedPageBreak/>
        <w:t>楼4号窗口），咨询电话：0571—85085448， 88227490）。</w:t>
      </w:r>
    </w:p>
    <w:p w:rsidR="00BF0D2D" w:rsidRPr="00BF0D2D" w:rsidRDefault="00BF0D2D" w:rsidP="00BF0D2D">
      <w:pPr>
        <w:widowControl/>
        <w:spacing w:before="75" w:line="360" w:lineRule="auto"/>
        <w:ind w:firstLine="645"/>
        <w:jc w:val="right"/>
        <w:rPr>
          <w:rFonts w:ascii="Arial" w:eastAsia="宋体" w:hAnsi="Arial" w:cs="Arial"/>
          <w:kern w:val="0"/>
          <w:sz w:val="24"/>
          <w:szCs w:val="24"/>
        </w:rPr>
      </w:pPr>
      <w:r w:rsidRPr="00BF0D2D">
        <w:rPr>
          <w:rFonts w:ascii="仿宋" w:eastAsia="仿宋" w:hAnsi="仿宋" w:cs="Arial" w:hint="eastAsia"/>
          <w:kern w:val="0"/>
          <w:sz w:val="32"/>
          <w:szCs w:val="32"/>
        </w:rPr>
        <w:t>杭州市国土资源局</w:t>
      </w:r>
    </w:p>
    <w:p w:rsidR="00F834CE" w:rsidRDefault="00F834CE">
      <w:bookmarkStart w:id="0" w:name="_GoBack"/>
      <w:bookmarkEnd w:id="0"/>
    </w:p>
    <w:sectPr w:rsidR="00F834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AD"/>
    <w:rsid w:val="00BA0AAD"/>
    <w:rsid w:val="00BF0D2D"/>
    <w:rsid w:val="00F83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099AA-AFBE-43D0-BA9D-441CEBC5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D2D"/>
    <w:pPr>
      <w:widowControl/>
      <w:spacing w:before="75" w:after="75"/>
      <w:jc w:val="left"/>
    </w:pPr>
    <w:rPr>
      <w:rFonts w:ascii="宋体" w:eastAsia="宋体" w:hAnsi="宋体" w:cs="宋体"/>
      <w:kern w:val="0"/>
      <w:sz w:val="24"/>
      <w:szCs w:val="24"/>
    </w:rPr>
  </w:style>
  <w:style w:type="character" w:styleId="a4">
    <w:name w:val="Strong"/>
    <w:basedOn w:val="a0"/>
    <w:uiPriority w:val="22"/>
    <w:qFormat/>
    <w:rsid w:val="00BF0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6857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Company>china</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2018-01-02T02:55:00Z</dcterms:created>
  <dcterms:modified xsi:type="dcterms:W3CDTF">2018-01-02T02:55:00Z</dcterms:modified>
</cp:coreProperties>
</file>